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CCE1" w14:textId="77777777" w:rsidR="00C5446C" w:rsidRPr="00270BEE" w:rsidRDefault="00EE244E" w:rsidP="00C5446C">
      <w:pPr>
        <w:rPr>
          <w:rFonts w:ascii="Arial" w:hAnsi="Arial" w:cs="Arial"/>
          <w:sz w:val="24"/>
          <w:szCs w:val="24"/>
        </w:rPr>
      </w:pPr>
      <w:r w:rsidRPr="00270BEE">
        <w:rPr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D9DCD57" wp14:editId="5D9DCD58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2851150" cy="816610"/>
            <wp:effectExtent l="0" t="0" r="0" b="0"/>
            <wp:wrapSquare wrapText="bothSides"/>
            <wp:docPr id="3" name="Picture 3" descr="D:\Users\ThomasPA\AppData\Local\Microsoft\Windows\INetCache\Content.Outlook\BCLW2A85\Cadw black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088812" name="Picture 1" descr="D:\Users\ThomasPA\AppData\Local\Microsoft\Windows\INetCache\Content.Outlook\BCLW2A85\Cadw black 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0BEE">
        <w:rPr>
          <w:rFonts w:ascii="Arial" w:hAnsi="Arial" w:cs="Arial"/>
          <w:sz w:val="24"/>
          <w:szCs w:val="24"/>
          <w:lang w:val="cy-GB"/>
        </w:rPr>
        <w:br w:type="textWrapping" w:clear="all"/>
      </w:r>
    </w:p>
    <w:p w14:paraId="5D9DCCE2" w14:textId="77777777" w:rsidR="00C5446C" w:rsidRPr="00270BEE" w:rsidRDefault="00EE244E" w:rsidP="00C5446C">
      <w:pPr>
        <w:widowControl w:val="0"/>
        <w:suppressAutoHyphens/>
        <w:autoSpaceDN w:val="0"/>
        <w:spacing w:line="264" w:lineRule="auto"/>
        <w:textAlignment w:val="baseline"/>
        <w:rPr>
          <w:rFonts w:eastAsia="Calibri"/>
          <w:b/>
          <w:sz w:val="28"/>
          <w:szCs w:val="28"/>
        </w:rPr>
      </w:pPr>
      <w:r w:rsidRPr="00270BEE">
        <w:rPr>
          <w:rFonts w:eastAsia="Calibri"/>
          <w:b/>
          <w:bCs/>
          <w:sz w:val="28"/>
          <w:szCs w:val="28"/>
          <w:lang w:val="cy-GB"/>
        </w:rPr>
        <w:t>Llywodraeth Cymru</w:t>
      </w:r>
    </w:p>
    <w:p w14:paraId="5D9DCCE3" w14:textId="77777777" w:rsidR="00C5446C" w:rsidRPr="00270BEE" w:rsidRDefault="00EE244E" w:rsidP="00C5446C">
      <w:pPr>
        <w:widowControl w:val="0"/>
        <w:suppressAutoHyphens/>
        <w:autoSpaceDN w:val="0"/>
        <w:spacing w:after="60" w:line="240" w:lineRule="auto"/>
        <w:textAlignment w:val="baseline"/>
        <w:rPr>
          <w:rFonts w:eastAsia="Calibri"/>
          <w:b/>
          <w:sz w:val="28"/>
          <w:szCs w:val="28"/>
        </w:rPr>
      </w:pPr>
      <w:r w:rsidRPr="00270BEE">
        <w:rPr>
          <w:rFonts w:eastAsia="Calibri"/>
          <w:b/>
          <w:bCs/>
          <w:sz w:val="28"/>
          <w:szCs w:val="28"/>
          <w:lang w:val="cy-GB"/>
        </w:rPr>
        <w:t>Rhaglen Grant Cyfalaf Adeiladau Hanesyddol</w:t>
      </w:r>
    </w:p>
    <w:p w14:paraId="5D9DCCE4" w14:textId="77777777" w:rsidR="00C5446C" w:rsidRPr="00270BEE" w:rsidRDefault="00EE244E" w:rsidP="00C5446C">
      <w:pPr>
        <w:widowControl w:val="0"/>
        <w:suppressAutoHyphens/>
        <w:autoSpaceDN w:val="0"/>
        <w:spacing w:after="60" w:line="240" w:lineRule="auto"/>
        <w:textAlignment w:val="baseline"/>
        <w:rPr>
          <w:b/>
          <w:sz w:val="28"/>
          <w:szCs w:val="28"/>
        </w:rPr>
      </w:pPr>
      <w:r w:rsidRPr="00270BEE">
        <w:rPr>
          <w:b/>
          <w:bCs/>
          <w:sz w:val="28"/>
          <w:szCs w:val="28"/>
          <w:lang w:val="cy-GB"/>
        </w:rPr>
        <w:t>Meini prawf a ffurflen mynegi diddordeb</w:t>
      </w:r>
    </w:p>
    <w:p w14:paraId="5D9DCCE5" w14:textId="77777777" w:rsidR="00C5446C" w:rsidRPr="00270BEE" w:rsidRDefault="00C5446C" w:rsidP="00C5446C">
      <w:pPr>
        <w:rPr>
          <w:rFonts w:ascii="Arial" w:hAnsi="Arial" w:cs="Arial"/>
          <w:sz w:val="24"/>
          <w:szCs w:val="24"/>
        </w:rPr>
      </w:pPr>
    </w:p>
    <w:p w14:paraId="5D9DCCE6" w14:textId="77777777" w:rsidR="00C5446C" w:rsidRPr="00270BEE" w:rsidRDefault="00EE244E" w:rsidP="00C5446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70BEE">
        <w:rPr>
          <w:rFonts w:ascii="Arial" w:hAnsi="Arial" w:cs="Arial"/>
          <w:b/>
          <w:bCs/>
          <w:sz w:val="24"/>
          <w:szCs w:val="24"/>
          <w:lang w:val="cy-GB"/>
        </w:rPr>
        <w:t>Cyflwyniad</w:t>
      </w:r>
    </w:p>
    <w:p w14:paraId="5D9DCCE7" w14:textId="78E6D5D8" w:rsidR="00C5446C" w:rsidRPr="00270BEE" w:rsidRDefault="00EE244E" w:rsidP="00C5446C">
      <w:pPr>
        <w:ind w:left="360"/>
        <w:rPr>
          <w:rFonts w:ascii="Arial" w:hAnsi="Arial" w:cs="Arial"/>
          <w:sz w:val="24"/>
          <w:szCs w:val="24"/>
        </w:rPr>
      </w:pPr>
      <w:r w:rsidRPr="00270BEE">
        <w:rPr>
          <w:rFonts w:ascii="Arial" w:hAnsi="Arial" w:cs="Arial"/>
          <w:sz w:val="24"/>
          <w:szCs w:val="24"/>
          <w:lang w:val="cy-GB"/>
        </w:rPr>
        <w:t xml:space="preserve">Canolbwynt y Rhaglen Grant Cyfalaf Adeiladau Hanesyddol yw sicrhau gwaith trwsio </w:t>
      </w:r>
      <w:r w:rsidR="004A131D" w:rsidRPr="00270BEE">
        <w:rPr>
          <w:rFonts w:ascii="Arial" w:hAnsi="Arial" w:cs="Arial"/>
          <w:sz w:val="24"/>
          <w:szCs w:val="24"/>
          <w:lang w:val="cy-GB"/>
        </w:rPr>
        <w:t xml:space="preserve">i </w:t>
      </w:r>
      <w:r w:rsidRPr="00270BEE">
        <w:rPr>
          <w:rFonts w:ascii="Arial" w:hAnsi="Arial" w:cs="Arial"/>
          <w:sz w:val="24"/>
          <w:szCs w:val="24"/>
          <w:lang w:val="cy-GB"/>
        </w:rPr>
        <w:t xml:space="preserve">adeiladau rhestredig sydd mewn perygl neu mewn cyflwr bregus; i ddiogelu eu harwyddocâd, gwella </w:t>
      </w:r>
      <w:r w:rsidR="004A131D" w:rsidRPr="00270BEE">
        <w:rPr>
          <w:rFonts w:ascii="Arial" w:hAnsi="Arial" w:cs="Arial"/>
          <w:sz w:val="24"/>
          <w:szCs w:val="24"/>
          <w:lang w:val="cy-GB"/>
        </w:rPr>
        <w:t xml:space="preserve">eu </w:t>
      </w:r>
      <w:r w:rsidRPr="00270BEE">
        <w:rPr>
          <w:rFonts w:ascii="Arial" w:hAnsi="Arial" w:cs="Arial"/>
          <w:sz w:val="24"/>
          <w:szCs w:val="24"/>
          <w:lang w:val="cy-GB"/>
        </w:rPr>
        <w:t xml:space="preserve">cyflwr, cefnogi </w:t>
      </w:r>
      <w:r w:rsidR="004A131D" w:rsidRPr="00270BEE">
        <w:rPr>
          <w:rFonts w:ascii="Arial" w:hAnsi="Arial" w:cs="Arial"/>
          <w:sz w:val="24"/>
          <w:szCs w:val="24"/>
          <w:lang w:val="cy-GB"/>
        </w:rPr>
        <w:t xml:space="preserve">eu </w:t>
      </w:r>
      <w:r w:rsidRPr="00270BEE">
        <w:rPr>
          <w:rFonts w:ascii="Arial" w:hAnsi="Arial" w:cs="Arial"/>
          <w:sz w:val="24"/>
          <w:szCs w:val="24"/>
          <w:lang w:val="cy-GB"/>
        </w:rPr>
        <w:t>defnydd buddiol a sicrhau gwaith cynnal a chadw hirdymor.</w:t>
      </w:r>
    </w:p>
    <w:p w14:paraId="5D9DCCE8" w14:textId="4695088A" w:rsidR="00C5446C" w:rsidRPr="00270BEE" w:rsidRDefault="00EE244E" w:rsidP="00C5446C">
      <w:pPr>
        <w:ind w:left="360"/>
        <w:rPr>
          <w:rFonts w:ascii="Arial" w:hAnsi="Arial" w:cs="Arial"/>
          <w:sz w:val="24"/>
          <w:szCs w:val="24"/>
        </w:rPr>
      </w:pPr>
      <w:r w:rsidRPr="00270BEE">
        <w:rPr>
          <w:rFonts w:ascii="Arial" w:hAnsi="Arial" w:cs="Arial"/>
          <w:sz w:val="24"/>
          <w:szCs w:val="24"/>
          <w:lang w:val="cy-GB"/>
        </w:rPr>
        <w:t xml:space="preserve">Y perchennog sy'n bennaf </w:t>
      </w:r>
      <w:r w:rsidR="004A131D" w:rsidRPr="00270BEE">
        <w:rPr>
          <w:rFonts w:ascii="Arial" w:hAnsi="Arial" w:cs="Arial"/>
          <w:sz w:val="24"/>
          <w:szCs w:val="24"/>
          <w:lang w:val="cy-GB"/>
        </w:rPr>
        <w:t>c</w:t>
      </w:r>
      <w:r w:rsidRPr="00270BEE">
        <w:rPr>
          <w:rFonts w:ascii="Arial" w:hAnsi="Arial" w:cs="Arial"/>
          <w:sz w:val="24"/>
          <w:szCs w:val="24"/>
          <w:lang w:val="cy-GB"/>
        </w:rPr>
        <w:t>yfrifol am ofalu am adeilad rhestredig a'i gynnal. Nod y Rhaglen Grant Cyfalaf Adeilad</w:t>
      </w:r>
      <w:r w:rsidR="00A615D9" w:rsidRPr="00270BEE">
        <w:rPr>
          <w:rFonts w:ascii="Arial" w:hAnsi="Arial" w:cs="Arial"/>
          <w:sz w:val="24"/>
          <w:szCs w:val="24"/>
          <w:lang w:val="cy-GB"/>
        </w:rPr>
        <w:t>a</w:t>
      </w:r>
      <w:r w:rsidRPr="00270BEE">
        <w:rPr>
          <w:rFonts w:ascii="Arial" w:hAnsi="Arial" w:cs="Arial"/>
          <w:sz w:val="24"/>
          <w:szCs w:val="24"/>
          <w:lang w:val="cy-GB"/>
        </w:rPr>
        <w:t xml:space="preserve">u Hanesyddol yw buddsoddi cyfalaf hanfodol mewn treftadaeth sydd mewn perygl, er mwyn helpu perchnogion a cheidwaid adeiladau rhestredig i'w diogelu </w:t>
      </w:r>
      <w:r w:rsidR="00A615D9" w:rsidRPr="00270BEE">
        <w:rPr>
          <w:rFonts w:ascii="Arial" w:hAnsi="Arial" w:cs="Arial"/>
          <w:sz w:val="24"/>
          <w:szCs w:val="24"/>
          <w:lang w:val="cy-GB"/>
        </w:rPr>
        <w:t>i’r</w:t>
      </w:r>
      <w:r w:rsidRPr="00270BEE">
        <w:rPr>
          <w:rFonts w:ascii="Arial" w:hAnsi="Arial" w:cs="Arial"/>
          <w:sz w:val="24"/>
          <w:szCs w:val="24"/>
          <w:lang w:val="cy-GB"/>
        </w:rPr>
        <w:t xml:space="preserve"> dyfodol er budd y gymuned ehangach.</w:t>
      </w:r>
    </w:p>
    <w:p w14:paraId="5D9DCCE9" w14:textId="77777777" w:rsidR="00C5446C" w:rsidRPr="00270BEE" w:rsidRDefault="00C5446C" w:rsidP="00C5446C">
      <w:pPr>
        <w:rPr>
          <w:rFonts w:ascii="Arial" w:hAnsi="Arial" w:cs="Arial"/>
          <w:sz w:val="24"/>
          <w:szCs w:val="24"/>
        </w:rPr>
      </w:pPr>
    </w:p>
    <w:p w14:paraId="5D9DCCEA" w14:textId="69597914" w:rsidR="00C5446C" w:rsidRPr="00270BEE" w:rsidRDefault="00EE244E" w:rsidP="00C5446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70BEE">
        <w:rPr>
          <w:rFonts w:ascii="Arial" w:hAnsi="Arial" w:cs="Arial"/>
          <w:b/>
          <w:bCs/>
          <w:sz w:val="24"/>
          <w:szCs w:val="24"/>
          <w:lang w:val="cy-GB"/>
        </w:rPr>
        <w:t xml:space="preserve">Y </w:t>
      </w:r>
      <w:r w:rsidR="00C75B71" w:rsidRPr="00270BEE">
        <w:rPr>
          <w:rFonts w:ascii="Arial" w:hAnsi="Arial" w:cs="Arial"/>
          <w:b/>
          <w:bCs/>
          <w:sz w:val="24"/>
          <w:szCs w:val="24"/>
          <w:lang w:val="cy-GB"/>
        </w:rPr>
        <w:t>B</w:t>
      </w:r>
      <w:r w:rsidRPr="00270BEE">
        <w:rPr>
          <w:rFonts w:ascii="Arial" w:hAnsi="Arial" w:cs="Arial"/>
          <w:b/>
          <w:bCs/>
          <w:sz w:val="24"/>
          <w:szCs w:val="24"/>
          <w:lang w:val="cy-GB"/>
        </w:rPr>
        <w:t xml:space="preserve">roses </w:t>
      </w:r>
      <w:r w:rsidR="00C75B71" w:rsidRPr="00270BEE">
        <w:rPr>
          <w:rFonts w:ascii="Arial" w:hAnsi="Arial" w:cs="Arial"/>
          <w:b/>
          <w:bCs/>
          <w:sz w:val="24"/>
          <w:szCs w:val="24"/>
          <w:lang w:val="cy-GB"/>
        </w:rPr>
        <w:t>Y</w:t>
      </w:r>
      <w:r w:rsidRPr="00270BEE">
        <w:rPr>
          <w:rFonts w:ascii="Arial" w:hAnsi="Arial" w:cs="Arial"/>
          <w:b/>
          <w:bCs/>
          <w:sz w:val="24"/>
          <w:szCs w:val="24"/>
          <w:lang w:val="cy-GB"/>
        </w:rPr>
        <w:t>mgeisio</w:t>
      </w:r>
    </w:p>
    <w:p w14:paraId="5D9DCCEB" w14:textId="77777777" w:rsidR="00C5446C" w:rsidRPr="00270BEE" w:rsidRDefault="00EE244E" w:rsidP="00C5446C">
      <w:pPr>
        <w:ind w:left="360"/>
        <w:rPr>
          <w:rFonts w:ascii="Arial" w:hAnsi="Arial" w:cs="Arial"/>
          <w:sz w:val="24"/>
          <w:szCs w:val="24"/>
        </w:rPr>
      </w:pPr>
      <w:r w:rsidRPr="00270BEE">
        <w:rPr>
          <w:rFonts w:ascii="Arial" w:hAnsi="Arial" w:cs="Arial"/>
          <w:sz w:val="24"/>
          <w:szCs w:val="24"/>
          <w:lang w:val="cy-GB"/>
        </w:rPr>
        <w:t>Mae dau gam i'r cynllun:</w:t>
      </w:r>
    </w:p>
    <w:p w14:paraId="5D9DCCEC" w14:textId="77777777" w:rsidR="00C5446C" w:rsidRPr="00270BEE" w:rsidRDefault="00EE244E" w:rsidP="00C5446C">
      <w:pPr>
        <w:ind w:left="360"/>
        <w:rPr>
          <w:rFonts w:ascii="Arial" w:hAnsi="Arial" w:cs="Arial"/>
          <w:sz w:val="24"/>
          <w:szCs w:val="24"/>
        </w:rPr>
      </w:pPr>
      <w:r w:rsidRPr="00270BEE">
        <w:rPr>
          <w:rFonts w:ascii="Arial" w:hAnsi="Arial" w:cs="Arial"/>
          <w:sz w:val="24"/>
          <w:szCs w:val="24"/>
          <w:lang w:val="cy-GB"/>
        </w:rPr>
        <w:t>Cam 1: Gwahoddiad i fynegi diddordeb</w:t>
      </w:r>
    </w:p>
    <w:p w14:paraId="5D9DCCED" w14:textId="3079747E" w:rsidR="00C5446C" w:rsidRPr="00270BEE" w:rsidRDefault="00EE244E" w:rsidP="00C5446C">
      <w:pPr>
        <w:ind w:left="360"/>
        <w:rPr>
          <w:rFonts w:ascii="Arial" w:hAnsi="Arial" w:cs="Arial"/>
          <w:sz w:val="24"/>
          <w:szCs w:val="24"/>
        </w:rPr>
      </w:pPr>
      <w:r w:rsidRPr="00270BEE">
        <w:rPr>
          <w:rFonts w:ascii="Arial" w:hAnsi="Arial" w:cs="Arial"/>
          <w:sz w:val="24"/>
          <w:szCs w:val="24"/>
          <w:lang w:val="cy-GB"/>
        </w:rPr>
        <w:t xml:space="preserve">Cam 2: Gofynnir i ymgeiswyr llwyddiannus </w:t>
      </w:r>
      <w:r w:rsidR="00A615D9" w:rsidRPr="00270BEE">
        <w:rPr>
          <w:rFonts w:ascii="Arial" w:hAnsi="Arial" w:cs="Arial"/>
          <w:sz w:val="24"/>
          <w:szCs w:val="24"/>
          <w:lang w:val="cy-GB"/>
        </w:rPr>
        <w:t>baratoi</w:t>
      </w:r>
      <w:r w:rsidRPr="00270BEE">
        <w:rPr>
          <w:rFonts w:ascii="Arial" w:hAnsi="Arial" w:cs="Arial"/>
          <w:sz w:val="24"/>
          <w:szCs w:val="24"/>
          <w:lang w:val="cy-GB"/>
        </w:rPr>
        <w:t xml:space="preserve"> a chyflwyno cais llawn. Rhaid i geisiadau ail gam gyd-fynd â'r cynigion a amlinellir ar y ffurflen mynegi diddordeb gymeradwy.</w:t>
      </w:r>
    </w:p>
    <w:p w14:paraId="5D9DCCEE" w14:textId="3BDFE4BC" w:rsidR="00C5446C" w:rsidRPr="00270BEE" w:rsidRDefault="00EE244E" w:rsidP="00C5446C">
      <w:pPr>
        <w:ind w:left="360"/>
        <w:rPr>
          <w:rFonts w:ascii="Arial" w:hAnsi="Arial" w:cs="Arial"/>
          <w:sz w:val="24"/>
          <w:szCs w:val="24"/>
        </w:rPr>
      </w:pPr>
      <w:r w:rsidRPr="00270BEE">
        <w:rPr>
          <w:rFonts w:ascii="Arial" w:hAnsi="Arial" w:cs="Arial"/>
          <w:sz w:val="24"/>
          <w:szCs w:val="24"/>
          <w:lang w:val="cy-GB"/>
        </w:rPr>
        <w:t>Bydd y ddau gam yn gystadleuol ac nid yw mynegia</w:t>
      </w:r>
      <w:r w:rsidR="00A615D9" w:rsidRPr="00270BEE">
        <w:rPr>
          <w:rFonts w:ascii="Arial" w:hAnsi="Arial" w:cs="Arial"/>
          <w:sz w:val="24"/>
          <w:szCs w:val="24"/>
          <w:lang w:val="cy-GB"/>
        </w:rPr>
        <w:t>nt</w:t>
      </w:r>
      <w:r w:rsidRPr="00270BEE">
        <w:rPr>
          <w:rFonts w:ascii="Arial" w:hAnsi="Arial" w:cs="Arial"/>
          <w:sz w:val="24"/>
          <w:szCs w:val="24"/>
          <w:lang w:val="cy-GB"/>
        </w:rPr>
        <w:t xml:space="preserve"> o ddiddordeb llwyddiannus yn gwarantu arian yng Ng</w:t>
      </w:r>
      <w:r w:rsidR="00862E28" w:rsidRPr="00270BEE">
        <w:rPr>
          <w:rFonts w:ascii="Arial" w:hAnsi="Arial" w:cs="Arial"/>
          <w:sz w:val="24"/>
          <w:szCs w:val="24"/>
          <w:lang w:val="cy-GB"/>
        </w:rPr>
        <w:t>ham</w:t>
      </w:r>
      <w:r w:rsidRPr="00270BEE">
        <w:rPr>
          <w:rFonts w:ascii="Arial" w:hAnsi="Arial" w:cs="Arial"/>
          <w:sz w:val="24"/>
          <w:szCs w:val="24"/>
          <w:lang w:val="cy-GB"/>
        </w:rPr>
        <w:t xml:space="preserve"> 2.</w:t>
      </w:r>
    </w:p>
    <w:p w14:paraId="5D9DCCEF" w14:textId="77777777" w:rsidR="00C5446C" w:rsidRPr="00270BEE" w:rsidRDefault="00EE244E" w:rsidP="00C5446C">
      <w:pPr>
        <w:ind w:left="360"/>
        <w:rPr>
          <w:rFonts w:ascii="Arial" w:hAnsi="Arial" w:cs="Arial"/>
          <w:sz w:val="24"/>
          <w:szCs w:val="24"/>
        </w:rPr>
      </w:pPr>
      <w:bookmarkStart w:id="0" w:name="_Hlk117496681"/>
      <w:r w:rsidRPr="00270BEE">
        <w:rPr>
          <w:rFonts w:ascii="Arial" w:hAnsi="Arial" w:cs="Arial"/>
          <w:sz w:val="24"/>
          <w:szCs w:val="24"/>
          <w:lang w:val="cy-GB"/>
        </w:rPr>
        <w:t>Amserlen cynllun grant 2022/23 yw: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3634"/>
      </w:tblGrid>
      <w:tr w:rsidR="00B25BE4" w:rsidRPr="00270BEE" w14:paraId="5D9DCCF2" w14:textId="77777777" w:rsidTr="002458CE">
        <w:tc>
          <w:tcPr>
            <w:tcW w:w="5022" w:type="dxa"/>
          </w:tcPr>
          <w:p w14:paraId="5D9DCCF0" w14:textId="33A59213" w:rsidR="00C5446C" w:rsidRPr="00270BEE" w:rsidRDefault="00EE244E" w:rsidP="002458CE">
            <w:pPr>
              <w:rPr>
                <w:rFonts w:ascii="Arial" w:hAnsi="Arial" w:cs="Arial"/>
                <w:sz w:val="24"/>
                <w:szCs w:val="24"/>
              </w:rPr>
            </w:pPr>
            <w:r w:rsidRPr="00270BEE">
              <w:rPr>
                <w:rFonts w:ascii="Arial" w:hAnsi="Arial" w:cs="Arial"/>
                <w:sz w:val="24"/>
                <w:szCs w:val="24"/>
                <w:lang w:val="cy-GB"/>
              </w:rPr>
              <w:t xml:space="preserve">Cyflwyno ffurflen </w:t>
            </w:r>
            <w:r w:rsidR="00C75B71" w:rsidRPr="00270BEE">
              <w:rPr>
                <w:rFonts w:ascii="Arial" w:hAnsi="Arial" w:cs="Arial"/>
                <w:sz w:val="24"/>
                <w:szCs w:val="24"/>
                <w:lang w:val="cy-GB"/>
              </w:rPr>
              <w:t>M</w:t>
            </w:r>
            <w:r w:rsidRPr="00270BEE">
              <w:rPr>
                <w:rFonts w:ascii="Arial" w:hAnsi="Arial" w:cs="Arial"/>
                <w:sz w:val="24"/>
                <w:szCs w:val="24"/>
                <w:lang w:val="cy-GB"/>
              </w:rPr>
              <w:t xml:space="preserve">ynegi </w:t>
            </w:r>
            <w:r w:rsidR="00C75B71" w:rsidRPr="00270BEE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Pr="00270BEE">
              <w:rPr>
                <w:rFonts w:ascii="Arial" w:hAnsi="Arial" w:cs="Arial"/>
                <w:sz w:val="24"/>
                <w:szCs w:val="24"/>
                <w:lang w:val="cy-GB"/>
              </w:rPr>
              <w:t>iddordeb</w:t>
            </w:r>
          </w:p>
        </w:tc>
        <w:tc>
          <w:tcPr>
            <w:tcW w:w="3634" w:type="dxa"/>
          </w:tcPr>
          <w:p w14:paraId="5D9DCCF1" w14:textId="77777777" w:rsidR="00C5446C" w:rsidRPr="00270BEE" w:rsidRDefault="00EE244E" w:rsidP="002458CE">
            <w:pPr>
              <w:rPr>
                <w:rFonts w:ascii="Arial" w:hAnsi="Arial" w:cs="Arial"/>
                <w:sz w:val="24"/>
                <w:szCs w:val="24"/>
              </w:rPr>
            </w:pPr>
            <w:r w:rsidRPr="00270BEE">
              <w:rPr>
                <w:rFonts w:ascii="Arial" w:hAnsi="Arial" w:cs="Arial"/>
                <w:sz w:val="24"/>
                <w:szCs w:val="24"/>
                <w:lang w:val="cy-GB"/>
              </w:rPr>
              <w:t>Erbyn 23 Rhagfyr 2022</w:t>
            </w:r>
          </w:p>
        </w:tc>
      </w:tr>
      <w:tr w:rsidR="00B25BE4" w:rsidRPr="00270BEE" w14:paraId="5D9DCCF5" w14:textId="77777777" w:rsidTr="002458CE">
        <w:tc>
          <w:tcPr>
            <w:tcW w:w="5022" w:type="dxa"/>
          </w:tcPr>
          <w:p w14:paraId="5D9DCCF3" w14:textId="77ABC963" w:rsidR="00C5446C" w:rsidRPr="00270BEE" w:rsidRDefault="00EE244E" w:rsidP="002458CE">
            <w:pPr>
              <w:rPr>
                <w:rFonts w:ascii="Arial" w:hAnsi="Arial" w:cs="Arial"/>
                <w:sz w:val="24"/>
                <w:szCs w:val="24"/>
              </w:rPr>
            </w:pPr>
            <w:r w:rsidRPr="00270BEE">
              <w:rPr>
                <w:rFonts w:ascii="Arial" w:hAnsi="Arial" w:cs="Arial"/>
                <w:sz w:val="24"/>
                <w:szCs w:val="24"/>
                <w:lang w:val="cy-GB"/>
              </w:rPr>
              <w:t xml:space="preserve">Cyhoeddi penderfyniadau </w:t>
            </w:r>
            <w:r w:rsidR="00C75B71" w:rsidRPr="00270BEE"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  <w:r w:rsidRPr="00270BEE">
              <w:rPr>
                <w:rFonts w:ascii="Arial" w:hAnsi="Arial" w:cs="Arial"/>
                <w:sz w:val="24"/>
                <w:szCs w:val="24"/>
                <w:lang w:val="cy-GB"/>
              </w:rPr>
              <w:t>am 1</w:t>
            </w:r>
          </w:p>
        </w:tc>
        <w:tc>
          <w:tcPr>
            <w:tcW w:w="3634" w:type="dxa"/>
          </w:tcPr>
          <w:p w14:paraId="5D9DCCF4" w14:textId="006E61FE" w:rsidR="00C5446C" w:rsidRPr="00270BEE" w:rsidRDefault="00EE244E" w:rsidP="002458CE">
            <w:pPr>
              <w:rPr>
                <w:rFonts w:ascii="Arial" w:hAnsi="Arial" w:cs="Arial"/>
                <w:sz w:val="24"/>
                <w:szCs w:val="24"/>
              </w:rPr>
            </w:pPr>
            <w:r w:rsidRPr="00270BEE">
              <w:rPr>
                <w:rFonts w:ascii="Arial" w:hAnsi="Arial" w:cs="Arial"/>
                <w:sz w:val="24"/>
                <w:szCs w:val="24"/>
                <w:lang w:val="cy-GB"/>
              </w:rPr>
              <w:t xml:space="preserve">Erbyn </w:t>
            </w:r>
            <w:r w:rsidR="00315AC3">
              <w:rPr>
                <w:rFonts w:ascii="Arial" w:hAnsi="Arial" w:cs="Arial"/>
                <w:sz w:val="24"/>
                <w:szCs w:val="24"/>
                <w:lang w:val="cy-GB"/>
              </w:rPr>
              <w:t>10 Chwefror</w:t>
            </w:r>
            <w:r w:rsidRPr="00270BEE">
              <w:rPr>
                <w:rFonts w:ascii="Arial" w:hAnsi="Arial" w:cs="Arial"/>
                <w:sz w:val="24"/>
                <w:szCs w:val="24"/>
                <w:lang w:val="cy-GB"/>
              </w:rPr>
              <w:t xml:space="preserve"> 2023</w:t>
            </w:r>
          </w:p>
        </w:tc>
      </w:tr>
      <w:bookmarkEnd w:id="0"/>
    </w:tbl>
    <w:p w14:paraId="5D9DCCF9" w14:textId="77777777" w:rsidR="00C5446C" w:rsidRPr="00270BEE" w:rsidRDefault="00C5446C" w:rsidP="00C5446C">
      <w:pPr>
        <w:ind w:left="360"/>
        <w:rPr>
          <w:rFonts w:ascii="Arial" w:hAnsi="Arial" w:cs="Arial"/>
          <w:sz w:val="24"/>
          <w:szCs w:val="24"/>
        </w:rPr>
      </w:pPr>
    </w:p>
    <w:p w14:paraId="5D9DCCFA" w14:textId="77777777" w:rsidR="00C5446C" w:rsidRPr="00270BEE" w:rsidRDefault="00C5446C" w:rsidP="00C5446C">
      <w:pPr>
        <w:ind w:left="360"/>
        <w:rPr>
          <w:rFonts w:ascii="Arial" w:hAnsi="Arial" w:cs="Arial"/>
          <w:sz w:val="24"/>
          <w:szCs w:val="24"/>
        </w:rPr>
      </w:pPr>
    </w:p>
    <w:p w14:paraId="5D9DCCFB" w14:textId="77777777" w:rsidR="00C5446C" w:rsidRPr="00270BEE" w:rsidRDefault="00C5446C" w:rsidP="00C5446C">
      <w:pPr>
        <w:ind w:left="360"/>
        <w:rPr>
          <w:rFonts w:ascii="Arial" w:hAnsi="Arial" w:cs="Arial"/>
          <w:sz w:val="24"/>
          <w:szCs w:val="24"/>
        </w:rPr>
      </w:pPr>
    </w:p>
    <w:p w14:paraId="5D9DCCFC" w14:textId="77777777" w:rsidR="00C5446C" w:rsidRPr="00270BEE" w:rsidRDefault="00C5446C" w:rsidP="00C5446C">
      <w:pPr>
        <w:ind w:firstLine="360"/>
        <w:rPr>
          <w:rFonts w:ascii="Arial" w:hAnsi="Arial" w:cs="Arial"/>
          <w:sz w:val="24"/>
          <w:szCs w:val="24"/>
        </w:rPr>
      </w:pPr>
    </w:p>
    <w:p w14:paraId="5D9DCCFD" w14:textId="77777777" w:rsidR="00C5446C" w:rsidRPr="00270BEE" w:rsidRDefault="00C5446C" w:rsidP="00C5446C">
      <w:pPr>
        <w:ind w:firstLine="360"/>
        <w:rPr>
          <w:rFonts w:ascii="Arial" w:hAnsi="Arial" w:cs="Arial"/>
          <w:sz w:val="24"/>
          <w:szCs w:val="24"/>
        </w:rPr>
      </w:pPr>
    </w:p>
    <w:p w14:paraId="5D9DCCFE" w14:textId="77777777" w:rsidR="00C5446C" w:rsidRPr="00270BEE" w:rsidRDefault="00C5446C" w:rsidP="00C5446C">
      <w:pPr>
        <w:rPr>
          <w:rFonts w:ascii="Arial" w:hAnsi="Arial" w:cs="Arial"/>
          <w:sz w:val="24"/>
          <w:szCs w:val="24"/>
        </w:rPr>
      </w:pPr>
    </w:p>
    <w:p w14:paraId="5D9DCCFF" w14:textId="77777777" w:rsidR="00C5446C" w:rsidRPr="00270BEE" w:rsidRDefault="00EE244E" w:rsidP="00C5446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70BEE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Pwy all ymgeisio</w:t>
      </w:r>
    </w:p>
    <w:p w14:paraId="5D9DCD00" w14:textId="77777777" w:rsidR="00C5446C" w:rsidRPr="00270BEE" w:rsidRDefault="00EE244E" w:rsidP="00C5446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70BEE">
        <w:rPr>
          <w:rFonts w:ascii="Arial" w:hAnsi="Arial" w:cs="Arial"/>
          <w:sz w:val="24"/>
          <w:szCs w:val="24"/>
          <w:lang w:val="cy-GB"/>
        </w:rPr>
        <w:t>Sefydliadau nid-er-elw gan gynnwys ymddiriedolaethau elusennol, cyrff crefyddol ac awdurdodau lleol</w:t>
      </w:r>
    </w:p>
    <w:p w14:paraId="5D9DCD01" w14:textId="77777777" w:rsidR="00C5446C" w:rsidRPr="00270BEE" w:rsidRDefault="00EE244E" w:rsidP="00C5446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70BEE">
        <w:rPr>
          <w:rFonts w:ascii="Arial" w:hAnsi="Arial" w:cs="Arial"/>
          <w:sz w:val="24"/>
          <w:szCs w:val="24"/>
          <w:lang w:val="cy-GB"/>
        </w:rPr>
        <w:t>Unigolion preifat</w:t>
      </w:r>
    </w:p>
    <w:p w14:paraId="5D9DCD02" w14:textId="77777777" w:rsidR="00C5446C" w:rsidRPr="00270BEE" w:rsidRDefault="00C5446C" w:rsidP="00C5446C">
      <w:pPr>
        <w:pStyle w:val="ListParagraph"/>
        <w:rPr>
          <w:rFonts w:ascii="Arial" w:hAnsi="Arial" w:cs="Arial"/>
          <w:sz w:val="24"/>
          <w:szCs w:val="24"/>
        </w:rPr>
      </w:pPr>
    </w:p>
    <w:p w14:paraId="5D9DCD03" w14:textId="633188A2" w:rsidR="00C5446C" w:rsidRPr="00270BEE" w:rsidRDefault="00EE244E" w:rsidP="00C5446C">
      <w:pPr>
        <w:pStyle w:val="ListParagraph"/>
        <w:rPr>
          <w:rFonts w:ascii="Arial" w:hAnsi="Arial" w:cs="Arial"/>
          <w:sz w:val="24"/>
          <w:szCs w:val="24"/>
        </w:rPr>
      </w:pPr>
      <w:r w:rsidRPr="00270BEE">
        <w:rPr>
          <w:rFonts w:ascii="Arial" w:eastAsia="Times New Roman" w:hAnsi="Arial" w:cs="Arial"/>
          <w:bCs/>
          <w:color w:val="333333"/>
          <w:sz w:val="24"/>
          <w:szCs w:val="24"/>
          <w:lang w:val="cy-GB"/>
        </w:rPr>
        <w:t xml:space="preserve">Ym mhob achos, </w:t>
      </w:r>
      <w:r w:rsidRPr="00270BEE">
        <w:rPr>
          <w:rFonts w:ascii="Arial" w:eastAsia="Times New Roman" w:hAnsi="Arial" w:cs="Arial"/>
          <w:b/>
          <w:bCs/>
          <w:color w:val="333333"/>
          <w:sz w:val="24"/>
          <w:szCs w:val="24"/>
          <w:lang w:val="cy-GB"/>
        </w:rPr>
        <w:t xml:space="preserve">rhaid </w:t>
      </w:r>
      <w:r w:rsidRPr="00270BEE">
        <w:rPr>
          <w:rFonts w:ascii="Arial" w:eastAsia="Times New Roman" w:hAnsi="Arial" w:cs="Arial"/>
          <w:bCs/>
          <w:color w:val="333333"/>
          <w:sz w:val="24"/>
          <w:szCs w:val="24"/>
          <w:lang w:val="cy-GB"/>
        </w:rPr>
        <w:t xml:space="preserve">i'r cais gael ei lofnodi gan yr unigolyn sydd â'r awdurdod perthnasol. Os nad y perchennog yw'r ymgeisydd, bydd </w:t>
      </w:r>
      <w:r w:rsidR="0094315F" w:rsidRPr="00270BEE">
        <w:rPr>
          <w:rFonts w:ascii="Arial" w:eastAsia="Times New Roman" w:hAnsi="Arial" w:cs="Arial"/>
          <w:bCs/>
          <w:color w:val="333333"/>
          <w:sz w:val="24"/>
          <w:szCs w:val="24"/>
          <w:lang w:val="cy-GB"/>
        </w:rPr>
        <w:t xml:space="preserve">y </w:t>
      </w:r>
      <w:r w:rsidRPr="00270BEE">
        <w:rPr>
          <w:rFonts w:ascii="Arial" w:eastAsia="Times New Roman" w:hAnsi="Arial" w:cs="Arial"/>
          <w:bCs/>
          <w:color w:val="333333"/>
          <w:sz w:val="24"/>
          <w:szCs w:val="24"/>
          <w:lang w:val="cy-GB"/>
        </w:rPr>
        <w:t xml:space="preserve">cyfrifoldeb ar </w:t>
      </w:r>
      <w:r w:rsidR="005A373A" w:rsidRPr="00270BEE">
        <w:rPr>
          <w:rFonts w:ascii="Arial" w:eastAsia="Times New Roman" w:hAnsi="Arial" w:cs="Arial"/>
          <w:bCs/>
          <w:color w:val="333333"/>
          <w:sz w:val="24"/>
          <w:szCs w:val="24"/>
          <w:lang w:val="cy-GB"/>
        </w:rPr>
        <w:t xml:space="preserve">yr </w:t>
      </w:r>
      <w:r w:rsidRPr="00270BEE">
        <w:rPr>
          <w:rFonts w:ascii="Arial" w:eastAsia="Times New Roman" w:hAnsi="Arial" w:cs="Arial"/>
          <w:bCs/>
          <w:color w:val="333333"/>
          <w:sz w:val="24"/>
          <w:szCs w:val="24"/>
          <w:lang w:val="cy-GB"/>
        </w:rPr>
        <w:t>ymgeisydd i gymryd pob cam rhesymol i gael caniatâd y perchennog.</w:t>
      </w:r>
    </w:p>
    <w:p w14:paraId="5D9DCD04" w14:textId="77777777" w:rsidR="00C5446C" w:rsidRPr="00270BEE" w:rsidRDefault="00C5446C" w:rsidP="00C5446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D9DCD05" w14:textId="77777777" w:rsidR="00C5446C" w:rsidRPr="00270BEE" w:rsidRDefault="00EE244E" w:rsidP="00C5446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70BEE">
        <w:rPr>
          <w:rFonts w:ascii="Arial" w:hAnsi="Arial" w:cs="Arial"/>
          <w:b/>
          <w:bCs/>
          <w:sz w:val="24"/>
          <w:szCs w:val="24"/>
          <w:lang w:val="cy-GB"/>
        </w:rPr>
        <w:t xml:space="preserve">Beth fyddwn ni'n ei ariannu </w:t>
      </w:r>
    </w:p>
    <w:p w14:paraId="5D9DCD06" w14:textId="31E79A1C" w:rsidR="00C5446C" w:rsidRPr="00270BEE" w:rsidRDefault="00EE244E" w:rsidP="00C5446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70BEE">
        <w:rPr>
          <w:rFonts w:ascii="Arial" w:hAnsi="Arial" w:cs="Arial"/>
          <w:sz w:val="24"/>
          <w:szCs w:val="24"/>
          <w:lang w:val="cy-GB"/>
        </w:rPr>
        <w:t>Gwaith</w:t>
      </w:r>
      <w:r w:rsidR="00AF2080" w:rsidRPr="00270BEE">
        <w:rPr>
          <w:rFonts w:ascii="Arial" w:hAnsi="Arial" w:cs="Arial"/>
          <w:sz w:val="24"/>
          <w:szCs w:val="24"/>
          <w:lang w:val="cy-GB"/>
        </w:rPr>
        <w:t xml:space="preserve"> t</w:t>
      </w:r>
      <w:r w:rsidRPr="00270BEE">
        <w:rPr>
          <w:rFonts w:ascii="Arial" w:hAnsi="Arial" w:cs="Arial"/>
          <w:sz w:val="24"/>
          <w:szCs w:val="24"/>
          <w:lang w:val="cy-GB"/>
        </w:rPr>
        <w:t>rwsio</w:t>
      </w:r>
      <w:r w:rsidR="00AF2080" w:rsidRPr="00270BEE">
        <w:rPr>
          <w:rFonts w:ascii="Arial" w:hAnsi="Arial" w:cs="Arial"/>
          <w:sz w:val="24"/>
          <w:szCs w:val="24"/>
          <w:lang w:val="cy-GB"/>
        </w:rPr>
        <w:t xml:space="preserve"> </w:t>
      </w:r>
      <w:r w:rsidR="005A373A" w:rsidRPr="00270BEE">
        <w:rPr>
          <w:rFonts w:ascii="Arial" w:hAnsi="Arial" w:cs="Arial"/>
          <w:sz w:val="24"/>
          <w:szCs w:val="24"/>
          <w:lang w:val="cy-GB"/>
        </w:rPr>
        <w:t xml:space="preserve">i </w:t>
      </w:r>
      <w:r w:rsidR="00AF2080" w:rsidRPr="00270BEE">
        <w:rPr>
          <w:rFonts w:ascii="Arial" w:hAnsi="Arial" w:cs="Arial"/>
          <w:sz w:val="24"/>
          <w:szCs w:val="24"/>
          <w:lang w:val="cy-GB"/>
        </w:rPr>
        <w:t>amlen</w:t>
      </w:r>
      <w:r w:rsidRPr="00270BEE">
        <w:rPr>
          <w:rFonts w:ascii="Arial" w:hAnsi="Arial" w:cs="Arial"/>
          <w:sz w:val="24"/>
          <w:szCs w:val="24"/>
          <w:lang w:val="cy-GB"/>
        </w:rPr>
        <w:t xml:space="preserve"> </w:t>
      </w:r>
      <w:r w:rsidR="00311E2C" w:rsidRPr="00270BEE">
        <w:rPr>
          <w:rFonts w:ascii="Arial" w:hAnsi="Arial" w:cs="Arial"/>
          <w:sz w:val="24"/>
          <w:szCs w:val="24"/>
          <w:lang w:val="cy-GB"/>
        </w:rPr>
        <w:t xml:space="preserve">yr </w:t>
      </w:r>
      <w:r w:rsidRPr="00270BEE">
        <w:rPr>
          <w:rFonts w:ascii="Arial" w:hAnsi="Arial" w:cs="Arial"/>
          <w:sz w:val="24"/>
          <w:szCs w:val="24"/>
          <w:lang w:val="cy-GB"/>
        </w:rPr>
        <w:t xml:space="preserve">adeilad er mwyn atal dirywiad pellach </w:t>
      </w:r>
      <w:r w:rsidR="005A373A" w:rsidRPr="00270BEE">
        <w:rPr>
          <w:rFonts w:ascii="Arial" w:hAnsi="Arial" w:cs="Arial"/>
          <w:sz w:val="24"/>
          <w:szCs w:val="24"/>
          <w:lang w:val="cy-GB"/>
        </w:rPr>
        <w:t>yn ei</w:t>
      </w:r>
      <w:r w:rsidRPr="00270BEE">
        <w:rPr>
          <w:rFonts w:ascii="Arial" w:hAnsi="Arial" w:cs="Arial"/>
          <w:sz w:val="24"/>
          <w:szCs w:val="24"/>
          <w:lang w:val="cy-GB"/>
        </w:rPr>
        <w:t xml:space="preserve"> </w:t>
      </w:r>
      <w:r w:rsidR="005A373A" w:rsidRPr="00270BEE">
        <w:rPr>
          <w:rFonts w:ascii="Arial" w:hAnsi="Arial" w:cs="Arial"/>
          <w:sz w:val="24"/>
          <w:szCs w:val="24"/>
          <w:lang w:val="cy-GB"/>
        </w:rPr>
        <w:t>g</w:t>
      </w:r>
      <w:r w:rsidRPr="00270BEE">
        <w:rPr>
          <w:rFonts w:ascii="Arial" w:hAnsi="Arial" w:cs="Arial"/>
          <w:sz w:val="24"/>
          <w:szCs w:val="24"/>
          <w:lang w:val="cy-GB"/>
        </w:rPr>
        <w:t xml:space="preserve">yflwr a cholli </w:t>
      </w:r>
      <w:r w:rsidR="00CE60F2">
        <w:rPr>
          <w:rFonts w:ascii="Arial" w:hAnsi="Arial" w:cs="Arial"/>
          <w:sz w:val="24"/>
          <w:szCs w:val="24"/>
          <w:lang w:val="cy-GB"/>
        </w:rPr>
        <w:t xml:space="preserve">ei </w:t>
      </w:r>
      <w:r w:rsidRPr="00270BEE">
        <w:rPr>
          <w:rFonts w:ascii="Arial" w:hAnsi="Arial" w:cs="Arial"/>
          <w:sz w:val="24"/>
          <w:szCs w:val="24"/>
          <w:lang w:val="cy-GB"/>
        </w:rPr>
        <w:t xml:space="preserve">arwyddocâd; </w:t>
      </w:r>
      <w:r w:rsidRPr="00270BEE">
        <w:rPr>
          <w:rFonts w:ascii="Arial" w:hAnsi="Arial" w:cs="Arial"/>
          <w:i/>
          <w:iCs/>
          <w:sz w:val="24"/>
          <w:szCs w:val="24"/>
          <w:lang w:val="cy-GB"/>
        </w:rPr>
        <w:t>(Gwaith strwythurol, sefydlogi a diogelu dros dro, gwaith toi, atgyweiriadau</w:t>
      </w:r>
      <w:r w:rsidR="005A373A" w:rsidRPr="00270BEE">
        <w:rPr>
          <w:rFonts w:ascii="Arial" w:hAnsi="Arial" w:cs="Arial"/>
          <w:i/>
          <w:iCs/>
          <w:sz w:val="24"/>
          <w:szCs w:val="24"/>
          <w:lang w:val="cy-GB"/>
        </w:rPr>
        <w:t xml:space="preserve"> i’r</w:t>
      </w:r>
      <w:r w:rsidRPr="00270BEE">
        <w:rPr>
          <w:rFonts w:ascii="Arial" w:hAnsi="Arial" w:cs="Arial"/>
          <w:i/>
          <w:iCs/>
          <w:sz w:val="24"/>
          <w:szCs w:val="24"/>
          <w:lang w:val="cy-GB"/>
        </w:rPr>
        <w:t xml:space="preserve"> gwaith plwm, adnewyddu systemau gwaredu dŵr glaw, trwsio gwaith maen, gwaith saer allanol, gorffeniadau diogelu).</w:t>
      </w:r>
    </w:p>
    <w:p w14:paraId="5D9DCD07" w14:textId="77777777" w:rsidR="00C5446C" w:rsidRPr="00270BEE" w:rsidRDefault="00EE244E" w:rsidP="00C5446C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270BEE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</w:p>
    <w:p w14:paraId="5D9DCD08" w14:textId="2A364289" w:rsidR="00C5446C" w:rsidRPr="00270BEE" w:rsidRDefault="00EE244E" w:rsidP="00C5446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70BEE">
        <w:rPr>
          <w:rFonts w:ascii="Arial" w:hAnsi="Arial" w:cs="Arial"/>
          <w:sz w:val="24"/>
          <w:szCs w:val="24"/>
          <w:lang w:val="cy-GB"/>
        </w:rPr>
        <w:t xml:space="preserve">Gwaith atgyweirio, yn fewnol ac yn allanol sy'n cefnogi cynigion i ailddefnyddio'r ased unwaith eto. </w:t>
      </w:r>
      <w:r w:rsidRPr="00270BEE">
        <w:rPr>
          <w:rFonts w:ascii="Arial" w:hAnsi="Arial" w:cs="Arial"/>
          <w:i/>
          <w:iCs/>
          <w:sz w:val="24"/>
          <w:szCs w:val="24"/>
          <w:lang w:val="cy-GB"/>
        </w:rPr>
        <w:t>(Yn ogystal â'r gwaith a restrir uchod, atgyweiriadau</w:t>
      </w:r>
      <w:r w:rsidR="005A373A" w:rsidRPr="00270BEE">
        <w:rPr>
          <w:rFonts w:ascii="Arial" w:hAnsi="Arial" w:cs="Arial"/>
          <w:i/>
          <w:iCs/>
          <w:sz w:val="24"/>
          <w:szCs w:val="24"/>
          <w:lang w:val="cy-GB"/>
        </w:rPr>
        <w:t xml:space="preserve"> i’r</w:t>
      </w:r>
      <w:r w:rsidRPr="00270BEE">
        <w:rPr>
          <w:rFonts w:ascii="Arial" w:hAnsi="Arial" w:cs="Arial"/>
          <w:i/>
          <w:iCs/>
          <w:sz w:val="24"/>
          <w:szCs w:val="24"/>
          <w:lang w:val="cy-GB"/>
        </w:rPr>
        <w:t xml:space="preserve"> pren, gwaith plastro, atgyweiriadau</w:t>
      </w:r>
      <w:r w:rsidR="0030571D" w:rsidRPr="00270BEE">
        <w:rPr>
          <w:rFonts w:ascii="Arial" w:hAnsi="Arial" w:cs="Arial"/>
          <w:i/>
          <w:iCs/>
          <w:sz w:val="24"/>
          <w:szCs w:val="24"/>
          <w:lang w:val="cy-GB"/>
        </w:rPr>
        <w:t xml:space="preserve"> i’r</w:t>
      </w:r>
      <w:r w:rsidRPr="00270BEE">
        <w:rPr>
          <w:rFonts w:ascii="Arial" w:hAnsi="Arial" w:cs="Arial"/>
          <w:i/>
          <w:iCs/>
          <w:sz w:val="24"/>
          <w:szCs w:val="24"/>
          <w:lang w:val="cy-GB"/>
        </w:rPr>
        <w:t xml:space="preserve"> gwaith saer mewnol).</w:t>
      </w:r>
    </w:p>
    <w:p w14:paraId="5D9DCD09" w14:textId="77777777" w:rsidR="00C5446C" w:rsidRPr="00270BEE" w:rsidRDefault="00C5446C" w:rsidP="00C5446C">
      <w:pPr>
        <w:rPr>
          <w:rFonts w:ascii="Arial" w:hAnsi="Arial" w:cs="Arial"/>
          <w:sz w:val="24"/>
          <w:szCs w:val="24"/>
        </w:rPr>
      </w:pPr>
    </w:p>
    <w:p w14:paraId="5D9DCD0A" w14:textId="5EC7D66B" w:rsidR="00C5446C" w:rsidRPr="00270BEE" w:rsidRDefault="00EE244E" w:rsidP="00C5446C">
      <w:pPr>
        <w:ind w:firstLine="360"/>
        <w:rPr>
          <w:rFonts w:ascii="Arial" w:hAnsi="Arial" w:cs="Arial"/>
          <w:sz w:val="24"/>
          <w:szCs w:val="24"/>
        </w:rPr>
      </w:pPr>
      <w:r w:rsidRPr="00270BEE">
        <w:rPr>
          <w:rFonts w:ascii="Arial" w:hAnsi="Arial" w:cs="Arial"/>
          <w:sz w:val="24"/>
          <w:szCs w:val="24"/>
          <w:lang w:val="cy-GB"/>
        </w:rPr>
        <w:t xml:space="preserve">Gwaith nad </w:t>
      </w:r>
      <w:r w:rsidR="0030571D" w:rsidRPr="00270BEE">
        <w:rPr>
          <w:rFonts w:ascii="Arial" w:hAnsi="Arial" w:cs="Arial"/>
          <w:sz w:val="24"/>
          <w:szCs w:val="24"/>
          <w:lang w:val="cy-GB"/>
        </w:rPr>
        <w:t>yw’</w:t>
      </w:r>
      <w:r w:rsidRPr="00270BEE">
        <w:rPr>
          <w:rFonts w:ascii="Arial" w:hAnsi="Arial" w:cs="Arial"/>
          <w:sz w:val="24"/>
          <w:szCs w:val="24"/>
          <w:lang w:val="cy-GB"/>
        </w:rPr>
        <w:t>n gymwys:</w:t>
      </w:r>
    </w:p>
    <w:p w14:paraId="5D9DCD0B" w14:textId="77777777" w:rsidR="00C5446C" w:rsidRPr="00270BEE" w:rsidRDefault="00EE244E" w:rsidP="00C5446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EE">
        <w:rPr>
          <w:rFonts w:ascii="Arial" w:hAnsi="Arial" w:cs="Arial"/>
          <w:sz w:val="24"/>
          <w:szCs w:val="24"/>
          <w:lang w:val="cy-GB"/>
        </w:rPr>
        <w:t>Dymchwel, oni bai bod angen diogelu'r adeiladwaith hanesyddol</w:t>
      </w:r>
    </w:p>
    <w:p w14:paraId="5D9DCD0C" w14:textId="77777777" w:rsidR="00C5446C" w:rsidRPr="00270BEE" w:rsidRDefault="00EE244E" w:rsidP="00C5446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EE">
        <w:rPr>
          <w:rFonts w:ascii="Arial" w:hAnsi="Arial" w:cs="Arial"/>
          <w:sz w:val="24"/>
          <w:szCs w:val="24"/>
          <w:lang w:val="cy-GB"/>
        </w:rPr>
        <w:t>Adeilad neu estyniad newydd</w:t>
      </w:r>
    </w:p>
    <w:p w14:paraId="5D9DCD0D" w14:textId="5D3ED3E0" w:rsidR="00C5446C" w:rsidRPr="00270BEE" w:rsidRDefault="00EE244E" w:rsidP="00C5446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EE">
        <w:rPr>
          <w:rFonts w:ascii="Arial" w:hAnsi="Arial" w:cs="Arial"/>
          <w:sz w:val="24"/>
          <w:szCs w:val="24"/>
          <w:lang w:val="cy-GB"/>
        </w:rPr>
        <w:t>Newidiadau, oni bai bod angen diogelu</w:t>
      </w:r>
      <w:r w:rsidR="0030571D" w:rsidRPr="00270BEE">
        <w:rPr>
          <w:rFonts w:ascii="Arial" w:hAnsi="Arial" w:cs="Arial"/>
          <w:sz w:val="24"/>
          <w:szCs w:val="24"/>
          <w:lang w:val="cy-GB"/>
        </w:rPr>
        <w:t>’r</w:t>
      </w:r>
      <w:r w:rsidRPr="00270BEE">
        <w:rPr>
          <w:rFonts w:ascii="Arial" w:hAnsi="Arial" w:cs="Arial"/>
          <w:sz w:val="24"/>
          <w:szCs w:val="24"/>
          <w:lang w:val="cy-GB"/>
        </w:rPr>
        <w:t xml:space="preserve"> adeiladwaith hanesyddol</w:t>
      </w:r>
    </w:p>
    <w:p w14:paraId="5D9DCD0E" w14:textId="77777777" w:rsidR="00C5446C" w:rsidRPr="00270BEE" w:rsidRDefault="00EE244E" w:rsidP="00C5446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EE">
        <w:rPr>
          <w:rFonts w:ascii="Arial" w:hAnsi="Arial" w:cs="Arial"/>
          <w:sz w:val="24"/>
          <w:szCs w:val="24"/>
          <w:lang w:val="cy-GB"/>
        </w:rPr>
        <w:t>Adnewyddu neu osod gwasanaethau</w:t>
      </w:r>
    </w:p>
    <w:p w14:paraId="5D9DCD0F" w14:textId="77777777" w:rsidR="00C5446C" w:rsidRPr="00270BEE" w:rsidRDefault="00EE244E" w:rsidP="00C5446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EE">
        <w:rPr>
          <w:rFonts w:ascii="Arial" w:hAnsi="Arial" w:cs="Arial"/>
          <w:sz w:val="24"/>
          <w:szCs w:val="24"/>
          <w:lang w:val="cy-GB"/>
        </w:rPr>
        <w:t>Unrhyw waith a ddechreuwyd cyn dyfarnu cyllid.</w:t>
      </w:r>
    </w:p>
    <w:p w14:paraId="5D9DCD10" w14:textId="673EA838" w:rsidR="00C5446C" w:rsidRPr="00270BEE" w:rsidRDefault="00EE244E" w:rsidP="00C5446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EE">
        <w:rPr>
          <w:rFonts w:ascii="Arial" w:hAnsi="Arial" w:cs="Arial"/>
          <w:sz w:val="24"/>
          <w:szCs w:val="24"/>
          <w:lang w:val="cy-GB"/>
        </w:rPr>
        <w:t xml:space="preserve">Unrhyw waith nad yw'n </w:t>
      </w:r>
      <w:r w:rsidR="0030571D" w:rsidRPr="00270BEE">
        <w:rPr>
          <w:rFonts w:ascii="Arial" w:hAnsi="Arial" w:cs="Arial"/>
          <w:sz w:val="24"/>
          <w:szCs w:val="24"/>
          <w:lang w:val="cy-GB"/>
        </w:rPr>
        <w:t>cyd-fynd</w:t>
      </w:r>
      <w:r w:rsidRPr="00270BEE">
        <w:rPr>
          <w:rFonts w:ascii="Arial" w:hAnsi="Arial" w:cs="Arial"/>
          <w:sz w:val="24"/>
          <w:szCs w:val="24"/>
          <w:lang w:val="cy-GB"/>
        </w:rPr>
        <w:t xml:space="preserve"> â methodoleg ac arferion cadwraeth gadarn </w:t>
      </w:r>
    </w:p>
    <w:p w14:paraId="5D9DCD11" w14:textId="77777777" w:rsidR="00C5446C" w:rsidRPr="00270BEE" w:rsidRDefault="00EE244E" w:rsidP="00C5446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EE">
        <w:rPr>
          <w:rFonts w:ascii="Arial" w:hAnsi="Arial" w:cs="Arial"/>
          <w:sz w:val="24"/>
          <w:szCs w:val="24"/>
          <w:lang w:val="cy-GB"/>
        </w:rPr>
        <w:t xml:space="preserve">Prynu tiroedd neu adeiladau </w:t>
      </w:r>
    </w:p>
    <w:p w14:paraId="5D9DCD12" w14:textId="77777777" w:rsidR="00C5446C" w:rsidRPr="00270BEE" w:rsidRDefault="00EE244E" w:rsidP="00C5446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EE">
        <w:rPr>
          <w:rFonts w:ascii="Arial" w:hAnsi="Arial" w:cs="Arial"/>
          <w:sz w:val="24"/>
          <w:szCs w:val="24"/>
          <w:lang w:val="cy-GB"/>
        </w:rPr>
        <w:t xml:space="preserve">Astudiaethau dichonoldeb </w:t>
      </w:r>
    </w:p>
    <w:p w14:paraId="5D9DCD13" w14:textId="77777777" w:rsidR="00C5446C" w:rsidRPr="00270BEE" w:rsidRDefault="00EE244E" w:rsidP="00C5446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EE">
        <w:rPr>
          <w:rFonts w:ascii="Arial" w:hAnsi="Arial" w:cs="Arial"/>
          <w:sz w:val="24"/>
          <w:szCs w:val="24"/>
          <w:lang w:val="cy-GB"/>
        </w:rPr>
        <w:t>Cynlluniau cadwraeth neu wariant di-gyfalaf</w:t>
      </w:r>
    </w:p>
    <w:p w14:paraId="5D9DCD14" w14:textId="77777777" w:rsidR="00C5446C" w:rsidRPr="00270BEE" w:rsidRDefault="00C5446C" w:rsidP="00C5446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D9DCD15" w14:textId="77777777" w:rsidR="00C5446C" w:rsidRPr="00270BEE" w:rsidRDefault="00EE244E" w:rsidP="00C5446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70BEE">
        <w:rPr>
          <w:rFonts w:ascii="Arial" w:hAnsi="Arial" w:cs="Arial"/>
          <w:b/>
          <w:bCs/>
          <w:sz w:val="24"/>
          <w:szCs w:val="24"/>
          <w:lang w:val="cy-GB"/>
        </w:rPr>
        <w:t>Lefel y cyllid sydd ar gael</w:t>
      </w:r>
    </w:p>
    <w:p w14:paraId="5D9DCD16" w14:textId="6D435753" w:rsidR="00C5446C" w:rsidRPr="00270BEE" w:rsidRDefault="00EE244E" w:rsidP="00C5446C">
      <w:pPr>
        <w:pStyle w:val="ListParagraph"/>
        <w:rPr>
          <w:rFonts w:ascii="Arial" w:hAnsi="Arial" w:cs="Arial"/>
          <w:sz w:val="24"/>
          <w:szCs w:val="24"/>
        </w:rPr>
      </w:pPr>
      <w:r w:rsidRPr="00270BEE">
        <w:rPr>
          <w:rFonts w:ascii="Arial" w:hAnsi="Arial" w:cs="Arial"/>
          <w:sz w:val="24"/>
          <w:szCs w:val="24"/>
          <w:lang w:val="cy-GB"/>
        </w:rPr>
        <w:t xml:space="preserve">Mae cyllid ar gael hyd at uchafswm o 50% o'r eitemau sy'n gymwys i grant Cadw, yn seiliedig ar </w:t>
      </w:r>
      <w:r w:rsidR="00D12C73" w:rsidRPr="00270BEE">
        <w:rPr>
          <w:rFonts w:ascii="Arial" w:hAnsi="Arial" w:cs="Arial"/>
          <w:sz w:val="24"/>
          <w:szCs w:val="24"/>
          <w:lang w:val="cy-GB"/>
        </w:rPr>
        <w:t xml:space="preserve">y </w:t>
      </w:r>
      <w:r w:rsidRPr="00270BEE">
        <w:rPr>
          <w:rFonts w:ascii="Arial" w:hAnsi="Arial" w:cs="Arial"/>
          <w:sz w:val="24"/>
          <w:szCs w:val="24"/>
          <w:lang w:val="cy-GB"/>
        </w:rPr>
        <w:t>3 tendr isaf. Bydd hyd at £250,000 o grantiau ar gael. Gall y grant adeiladau hanesyddol fod yn rhan o becyn ariannu prosiect mwy os cytunir arno cyn gwneud cais.</w:t>
      </w:r>
    </w:p>
    <w:p w14:paraId="5D9DCD17" w14:textId="77777777" w:rsidR="00C5446C" w:rsidRPr="00270BEE" w:rsidRDefault="00C5446C" w:rsidP="00C5446C">
      <w:pPr>
        <w:pStyle w:val="ListParagraph"/>
        <w:rPr>
          <w:rFonts w:ascii="Arial" w:hAnsi="Arial" w:cs="Arial"/>
          <w:sz w:val="24"/>
          <w:szCs w:val="24"/>
        </w:rPr>
      </w:pPr>
    </w:p>
    <w:p w14:paraId="5D9DCD18" w14:textId="77777777" w:rsidR="00C5446C" w:rsidRPr="00270BEE" w:rsidRDefault="00C5446C" w:rsidP="00C5446C">
      <w:pPr>
        <w:pStyle w:val="ListParagraph"/>
      </w:pPr>
    </w:p>
    <w:p w14:paraId="5D9DCD19" w14:textId="77777777" w:rsidR="00C5446C" w:rsidRPr="00270BEE" w:rsidRDefault="00C5446C" w:rsidP="00C5446C">
      <w:pPr>
        <w:rPr>
          <w:rFonts w:ascii="Arial" w:hAnsi="Arial" w:cs="Arial"/>
          <w:sz w:val="24"/>
          <w:szCs w:val="24"/>
        </w:rPr>
      </w:pPr>
    </w:p>
    <w:p w14:paraId="5D9DCD1A" w14:textId="77777777" w:rsidR="00C5446C" w:rsidRPr="00270BEE" w:rsidRDefault="00C5446C" w:rsidP="00C5446C">
      <w:pPr>
        <w:rPr>
          <w:rFonts w:ascii="Arial" w:hAnsi="Arial" w:cs="Arial"/>
          <w:sz w:val="24"/>
          <w:szCs w:val="24"/>
        </w:rPr>
      </w:pPr>
    </w:p>
    <w:p w14:paraId="5D9DCD1B" w14:textId="77777777" w:rsidR="00C5446C" w:rsidRPr="00270BEE" w:rsidRDefault="00C5446C" w:rsidP="00C5446C">
      <w:pPr>
        <w:rPr>
          <w:rFonts w:ascii="Arial" w:hAnsi="Arial" w:cs="Arial"/>
          <w:sz w:val="24"/>
          <w:szCs w:val="24"/>
        </w:rPr>
      </w:pPr>
    </w:p>
    <w:p w14:paraId="5D9DCD1C" w14:textId="77777777" w:rsidR="00C5446C" w:rsidRPr="00270BEE" w:rsidRDefault="00EE244E" w:rsidP="00C5446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70BEE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Cymhwysedd</w:t>
      </w:r>
    </w:p>
    <w:p w14:paraId="5D9DCD1D" w14:textId="77777777" w:rsidR="00C5446C" w:rsidRPr="00270BEE" w:rsidRDefault="00EE244E" w:rsidP="00C5446C">
      <w:pPr>
        <w:ind w:left="360"/>
        <w:rPr>
          <w:rFonts w:ascii="Arial" w:hAnsi="Arial" w:cs="Arial"/>
          <w:sz w:val="24"/>
          <w:szCs w:val="24"/>
        </w:rPr>
      </w:pPr>
      <w:bookmarkStart w:id="1" w:name="_Hlk105488455"/>
      <w:r w:rsidRPr="00270BEE">
        <w:rPr>
          <w:rFonts w:ascii="Arial" w:hAnsi="Arial" w:cs="Arial"/>
          <w:sz w:val="24"/>
          <w:szCs w:val="24"/>
          <w:lang w:val="cy-GB"/>
        </w:rPr>
        <w:t>Er mwyn cael eu hystyried yn gymwys, dylai pob cais fodloni'r meini prawf canlynol:</w:t>
      </w:r>
    </w:p>
    <w:p w14:paraId="5D9DCD1E" w14:textId="77777777" w:rsidR="00C5446C" w:rsidRPr="00270BEE" w:rsidRDefault="00EE244E" w:rsidP="00C5446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70BEE">
        <w:rPr>
          <w:rFonts w:ascii="Arial" w:hAnsi="Arial" w:cs="Arial"/>
          <w:sz w:val="24"/>
          <w:szCs w:val="24"/>
          <w:lang w:val="cy-GB"/>
        </w:rPr>
        <w:t>Rhaid i'r ased fod yn adeilad rhestredig (o unrhyw radd)</w:t>
      </w:r>
    </w:p>
    <w:p w14:paraId="5D9DCD1F" w14:textId="75201B0A" w:rsidR="00C5446C" w:rsidRPr="00270BEE" w:rsidRDefault="00EE244E" w:rsidP="00C5446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70BEE">
        <w:rPr>
          <w:rFonts w:ascii="Arial" w:hAnsi="Arial" w:cs="Arial"/>
          <w:sz w:val="24"/>
          <w:szCs w:val="24"/>
          <w:lang w:val="cy-GB"/>
        </w:rPr>
        <w:t xml:space="preserve">Rhaid </w:t>
      </w:r>
      <w:r w:rsidR="005858DF" w:rsidRPr="00270BEE">
        <w:rPr>
          <w:rFonts w:ascii="Arial" w:hAnsi="Arial" w:cs="Arial"/>
          <w:sz w:val="24"/>
          <w:szCs w:val="24"/>
          <w:lang w:val="cy-GB"/>
        </w:rPr>
        <w:t>i’r</w:t>
      </w:r>
      <w:r w:rsidRPr="00270BEE">
        <w:rPr>
          <w:rFonts w:ascii="Arial" w:hAnsi="Arial" w:cs="Arial"/>
          <w:sz w:val="24"/>
          <w:szCs w:val="24"/>
          <w:lang w:val="cy-GB"/>
        </w:rPr>
        <w:t xml:space="preserve"> adeilad </w:t>
      </w:r>
      <w:r w:rsidR="005858DF" w:rsidRPr="00270BEE">
        <w:rPr>
          <w:rFonts w:ascii="Arial" w:hAnsi="Arial" w:cs="Arial"/>
          <w:sz w:val="24"/>
          <w:szCs w:val="24"/>
          <w:lang w:val="cy-GB"/>
        </w:rPr>
        <w:t xml:space="preserve">fod </w:t>
      </w:r>
      <w:r w:rsidRPr="00270BEE">
        <w:rPr>
          <w:rFonts w:ascii="Arial" w:hAnsi="Arial" w:cs="Arial"/>
          <w:sz w:val="24"/>
          <w:szCs w:val="24"/>
          <w:lang w:val="cy-GB"/>
        </w:rPr>
        <w:t>ar gronfa ddata Cyflwr Adeiladau Rhestredig Cymru Gyfan fel adeilad sydd naill ai mewn perygl neu</w:t>
      </w:r>
      <w:r w:rsidR="006F4620" w:rsidRPr="00270BEE">
        <w:rPr>
          <w:rFonts w:ascii="Arial" w:hAnsi="Arial" w:cs="Arial"/>
          <w:sz w:val="24"/>
          <w:szCs w:val="24"/>
          <w:lang w:val="cy-GB"/>
        </w:rPr>
        <w:t xml:space="preserve"> sy’n</w:t>
      </w:r>
      <w:r w:rsidRPr="00270BEE">
        <w:rPr>
          <w:rFonts w:ascii="Arial" w:hAnsi="Arial" w:cs="Arial"/>
          <w:sz w:val="24"/>
          <w:szCs w:val="24"/>
          <w:lang w:val="cy-GB"/>
        </w:rPr>
        <w:t xml:space="preserve"> adeilad mewn cyflwr bregus. Os nad yw'r adeilad yn cael ei ystyried mewn perygl neu'n fregus, dylid darparu tystiolaeth bod yr adeilad wedi dirywio i'r fath gyflwr</w:t>
      </w:r>
      <w:r w:rsidR="002A02EB" w:rsidRPr="00270BEE">
        <w:rPr>
          <w:rFonts w:ascii="Arial" w:hAnsi="Arial" w:cs="Arial"/>
          <w:sz w:val="24"/>
          <w:szCs w:val="24"/>
          <w:lang w:val="cy-GB"/>
        </w:rPr>
        <w:t xml:space="preserve"> ers ei asesu ddiwethaf</w:t>
      </w:r>
      <w:r w:rsidRPr="00270BEE">
        <w:rPr>
          <w:rFonts w:ascii="Arial" w:hAnsi="Arial" w:cs="Arial"/>
          <w:sz w:val="24"/>
          <w:szCs w:val="24"/>
          <w:lang w:val="cy-GB"/>
        </w:rPr>
        <w:t>. Bydd Swyddog Cadwraeth</w:t>
      </w:r>
      <w:r w:rsidR="006F4620" w:rsidRPr="00270BEE">
        <w:rPr>
          <w:rFonts w:ascii="Arial" w:hAnsi="Arial" w:cs="Arial"/>
          <w:sz w:val="24"/>
          <w:szCs w:val="24"/>
          <w:lang w:val="cy-GB"/>
        </w:rPr>
        <w:t xml:space="preserve"> yr</w:t>
      </w:r>
      <w:r w:rsidRPr="00270BEE">
        <w:rPr>
          <w:rFonts w:ascii="Arial" w:hAnsi="Arial" w:cs="Arial"/>
          <w:sz w:val="24"/>
          <w:szCs w:val="24"/>
          <w:lang w:val="cy-GB"/>
        </w:rPr>
        <w:t xml:space="preserve"> Awdurdod Lleol perthnasol yn gallu cadarnhau statws risg yr adeilad.</w:t>
      </w:r>
    </w:p>
    <w:p w14:paraId="5D9DCD20" w14:textId="0CEE5AAF" w:rsidR="00C5446C" w:rsidRPr="00270BEE" w:rsidRDefault="00EE244E" w:rsidP="00C5446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70BEE">
        <w:rPr>
          <w:rFonts w:ascii="Arial" w:hAnsi="Arial" w:cs="Arial"/>
          <w:sz w:val="24"/>
          <w:szCs w:val="24"/>
          <w:lang w:val="cy-GB"/>
        </w:rPr>
        <w:t xml:space="preserve">Rhaid i'r ased fod â gwerth cymunedol uchel a /neu werth </w:t>
      </w:r>
      <w:r w:rsidR="006F4620" w:rsidRPr="00270BEE">
        <w:rPr>
          <w:rFonts w:ascii="Arial" w:hAnsi="Arial" w:cs="Arial"/>
          <w:sz w:val="24"/>
          <w:szCs w:val="24"/>
          <w:lang w:val="cy-GB"/>
        </w:rPr>
        <w:t>a</w:t>
      </w:r>
      <w:r w:rsidRPr="00270BEE">
        <w:rPr>
          <w:rFonts w:ascii="Arial" w:hAnsi="Arial" w:cs="Arial"/>
          <w:sz w:val="24"/>
          <w:szCs w:val="24"/>
          <w:lang w:val="cy-GB"/>
        </w:rPr>
        <w:t>mwynder gweledol lleol</w:t>
      </w:r>
    </w:p>
    <w:p w14:paraId="5D9DCD21" w14:textId="7D599370" w:rsidR="00C5446C" w:rsidRPr="00270BEE" w:rsidRDefault="00EE244E" w:rsidP="00C5446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70BEE">
        <w:rPr>
          <w:rFonts w:ascii="Arial" w:hAnsi="Arial" w:cs="Arial"/>
          <w:sz w:val="24"/>
          <w:szCs w:val="24"/>
          <w:lang w:val="cy-GB"/>
        </w:rPr>
        <w:t>Rhaid i bob C</w:t>
      </w:r>
      <w:r w:rsidR="002A02EB" w:rsidRPr="00270BEE">
        <w:rPr>
          <w:rFonts w:ascii="Arial" w:hAnsi="Arial" w:cs="Arial"/>
          <w:sz w:val="24"/>
          <w:szCs w:val="24"/>
          <w:lang w:val="cy-GB"/>
        </w:rPr>
        <w:t>ydsyniad</w:t>
      </w:r>
      <w:r w:rsidRPr="00270BEE">
        <w:rPr>
          <w:rFonts w:ascii="Arial" w:hAnsi="Arial" w:cs="Arial"/>
          <w:sz w:val="24"/>
          <w:szCs w:val="24"/>
          <w:lang w:val="cy-GB"/>
        </w:rPr>
        <w:t xml:space="preserve"> Adeilad Rhestredig perthnasol fod ar waith cyn cyflwyno cais cam 2.</w:t>
      </w:r>
    </w:p>
    <w:p w14:paraId="5D9DCD22" w14:textId="167B852E" w:rsidR="00C5446C" w:rsidRPr="00270BEE" w:rsidRDefault="00EE244E" w:rsidP="00C5446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70BEE">
        <w:rPr>
          <w:rFonts w:ascii="Arial" w:hAnsi="Arial" w:cs="Arial"/>
          <w:sz w:val="24"/>
          <w:szCs w:val="24"/>
          <w:lang w:val="cy-GB"/>
        </w:rPr>
        <w:t xml:space="preserve">Rhaid cwblhau pob prosiect erbyn </w:t>
      </w:r>
      <w:r w:rsidR="00315AC3">
        <w:rPr>
          <w:rFonts w:ascii="Arial" w:hAnsi="Arial" w:cs="Arial"/>
          <w:sz w:val="24"/>
          <w:szCs w:val="24"/>
          <w:lang w:val="cy-GB"/>
        </w:rPr>
        <w:t>1 Chwefror 2024</w:t>
      </w:r>
    </w:p>
    <w:p w14:paraId="5D9DCD23" w14:textId="77777777" w:rsidR="00C5446C" w:rsidRPr="00270BEE" w:rsidRDefault="00EE244E" w:rsidP="00C5446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70BEE">
        <w:rPr>
          <w:rFonts w:ascii="Arial" w:hAnsi="Arial" w:cs="Arial"/>
          <w:sz w:val="24"/>
          <w:szCs w:val="24"/>
          <w:lang w:val="cy-GB"/>
        </w:rPr>
        <w:t>Mae Cadw yn disgwyl i brif gynghorydd proffesiynol tîm y prosiect fod yn Bensaer achrededig/ardystiedig, Syrfëwr Adeiladu Siartredig neu Dechnolegydd Pensaernïol Siartredig. Ar hyn o bryd, mae Cadw yn derbyn achrediad/ardystiad gan:</w:t>
      </w:r>
    </w:p>
    <w:p w14:paraId="5D9DCD24" w14:textId="3845EA10" w:rsidR="00C5446C" w:rsidRPr="00270BEE" w:rsidRDefault="00EE244E" w:rsidP="00C5446C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rPr>
          <w:rFonts w:ascii="Arial" w:hAnsi="Arial" w:cs="Arial"/>
          <w:color w:val="000000"/>
          <w:sz w:val="24"/>
          <w:szCs w:val="24"/>
        </w:rPr>
      </w:pPr>
      <w:bookmarkStart w:id="2" w:name="_Hlk109146802"/>
      <w:r w:rsidRPr="00270BEE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Penseiri</w:t>
      </w:r>
      <w:r w:rsidRPr="00270BEE">
        <w:rPr>
          <w:rFonts w:ascii="Arial" w:hAnsi="Arial" w:cs="Arial"/>
          <w:color w:val="000000"/>
          <w:sz w:val="24"/>
          <w:szCs w:val="24"/>
          <w:lang w:val="cy-GB"/>
        </w:rPr>
        <w:t xml:space="preserve"> wedi'u rhestru ar </w:t>
      </w:r>
      <w:hyperlink r:id="rId9" w:history="1">
        <w:r w:rsidRPr="00270BEE">
          <w:rPr>
            <w:rStyle w:val="Hyperlink"/>
            <w:rFonts w:ascii="Arial" w:hAnsi="Arial" w:cs="Arial"/>
            <w:color w:val="2579A4"/>
            <w:sz w:val="24"/>
            <w:szCs w:val="24"/>
            <w:lang w:val="cy-GB"/>
          </w:rPr>
          <w:t>Gofrestr AABC</w:t>
        </w:r>
      </w:hyperlink>
      <w:r w:rsidRPr="00270BEE">
        <w:rPr>
          <w:rFonts w:ascii="Arial" w:hAnsi="Arial" w:cs="Arial"/>
          <w:color w:val="000000"/>
          <w:sz w:val="24"/>
          <w:szCs w:val="24"/>
          <w:lang w:val="cy-GB"/>
        </w:rPr>
        <w:t> categori 'A', </w:t>
      </w:r>
      <w:hyperlink r:id="rId10" w:tooltip="RIAS - Royal Incorporation of Architects in Scotland" w:history="1">
        <w:r w:rsidRPr="00270BEE">
          <w:rPr>
            <w:rStyle w:val="Hyperlink"/>
            <w:rFonts w:ascii="Arial" w:hAnsi="Arial" w:cs="Arial"/>
            <w:color w:val="2579A4"/>
            <w:sz w:val="24"/>
            <w:szCs w:val="24"/>
            <w:lang w:val="cy-GB"/>
          </w:rPr>
          <w:t>Cofrestr RIAS</w:t>
        </w:r>
        <w:r w:rsidRPr="00270BEE">
          <w:rPr>
            <w:rStyle w:val="Hyperlink"/>
            <w:rFonts w:ascii="Arial" w:hAnsi="Arial" w:cs="Arial"/>
            <w:color w:val="2579A4"/>
            <w:sz w:val="24"/>
            <w:szCs w:val="24"/>
            <w:u w:val="none"/>
            <w:lang w:val="cy-GB"/>
          </w:rPr>
          <w:t xml:space="preserve"> </w:t>
        </w:r>
      </w:hyperlink>
      <w:r w:rsidRPr="00270BEE">
        <w:rPr>
          <w:rFonts w:ascii="Arial" w:hAnsi="Arial" w:cs="Arial"/>
          <w:color w:val="000000"/>
          <w:sz w:val="24"/>
          <w:szCs w:val="24"/>
          <w:lang w:val="cy-GB"/>
        </w:rPr>
        <w:t>ar lefel Achrededig neu Uwch neu </w:t>
      </w:r>
      <w:hyperlink r:id="rId11" w:tgtFrame="_blank" w:tooltip="RIBA: Find a Conservation Architect (opens in a new window)" w:history="1">
        <w:r w:rsidRPr="00270BEE">
          <w:rPr>
            <w:rStyle w:val="Hyperlink"/>
            <w:rFonts w:ascii="Arial" w:hAnsi="Arial" w:cs="Arial"/>
            <w:color w:val="2579A4"/>
            <w:sz w:val="24"/>
            <w:szCs w:val="24"/>
            <w:lang w:val="cy-GB"/>
          </w:rPr>
          <w:t>Gofrestr Cadwraeth RIBA</w:t>
        </w:r>
        <w:r w:rsidRPr="00270BEE">
          <w:rPr>
            <w:rStyle w:val="Hyperlink"/>
            <w:rFonts w:ascii="Arial" w:hAnsi="Arial" w:cs="Arial"/>
            <w:color w:val="2579A4"/>
            <w:sz w:val="24"/>
            <w:szCs w:val="24"/>
            <w:u w:val="none"/>
            <w:lang w:val="cy-GB"/>
          </w:rPr>
          <w:t xml:space="preserve"> </w:t>
        </w:r>
        <w:r w:rsidRPr="00270BEE">
          <w:rPr>
            <w:rStyle w:val="hidden"/>
            <w:rFonts w:ascii="Arial" w:hAnsi="Arial" w:cs="Arial"/>
            <w:color w:val="2579A4"/>
            <w:sz w:val="24"/>
            <w:szCs w:val="24"/>
            <w:bdr w:val="none" w:sz="0" w:space="0" w:color="auto" w:frame="1"/>
            <w:lang w:val="cy-GB"/>
          </w:rPr>
          <w:t>(agor fel ffenestr newydd)</w:t>
        </w:r>
      </w:hyperlink>
      <w:r w:rsidRPr="00270BEE">
        <w:rPr>
          <w:rFonts w:ascii="Arial" w:hAnsi="Arial" w:cs="Arial"/>
          <w:color w:val="000000"/>
          <w:sz w:val="24"/>
          <w:szCs w:val="24"/>
          <w:lang w:val="cy-GB"/>
        </w:rPr>
        <w:t> ar lefel Pens</w:t>
      </w:r>
      <w:r w:rsidR="009B7BD9" w:rsidRPr="00270BEE">
        <w:rPr>
          <w:rFonts w:ascii="Arial" w:hAnsi="Arial" w:cs="Arial"/>
          <w:color w:val="000000"/>
          <w:sz w:val="24"/>
          <w:szCs w:val="24"/>
          <w:lang w:val="cy-GB"/>
        </w:rPr>
        <w:t>a</w:t>
      </w:r>
      <w:r w:rsidRPr="00270BEE">
        <w:rPr>
          <w:rFonts w:ascii="Arial" w:hAnsi="Arial" w:cs="Arial"/>
          <w:color w:val="000000"/>
          <w:sz w:val="24"/>
          <w:szCs w:val="24"/>
          <w:lang w:val="cy-GB"/>
        </w:rPr>
        <w:t>er Cadwraeth Arbenigol</w:t>
      </w:r>
    </w:p>
    <w:p w14:paraId="5D9DCD25" w14:textId="053F164C" w:rsidR="00C5446C" w:rsidRPr="00270BEE" w:rsidRDefault="00EE244E" w:rsidP="00C5446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270BEE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Syrfëwyr</w:t>
      </w:r>
      <w:r w:rsidRPr="00270BEE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270BEE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Adeiladu Siartredig</w:t>
      </w:r>
      <w:r w:rsidRPr="00270BEE">
        <w:rPr>
          <w:rFonts w:ascii="Arial" w:hAnsi="Arial" w:cs="Arial"/>
          <w:color w:val="000000"/>
          <w:sz w:val="24"/>
          <w:szCs w:val="24"/>
          <w:lang w:val="cy-GB"/>
        </w:rPr>
        <w:t xml:space="preserve"> a restrir ar </w:t>
      </w:r>
      <w:hyperlink r:id="rId12" w:tooltip="Building Conservation Accreditation" w:history="1">
        <w:r w:rsidRPr="00270BEE">
          <w:rPr>
            <w:rStyle w:val="Hyperlink"/>
            <w:rFonts w:ascii="Arial" w:hAnsi="Arial" w:cs="Arial"/>
            <w:color w:val="2579A4"/>
            <w:sz w:val="24"/>
            <w:szCs w:val="24"/>
            <w:lang w:val="cy-GB"/>
          </w:rPr>
          <w:t>Gofrestr Achredu Cadwraeth Adeiladu RICS</w:t>
        </w:r>
        <w:r w:rsidRPr="00270BEE">
          <w:rPr>
            <w:rStyle w:val="Hyperlink"/>
            <w:rFonts w:ascii="Arial" w:hAnsi="Arial" w:cs="Arial"/>
            <w:color w:val="2579A4"/>
            <w:sz w:val="24"/>
            <w:szCs w:val="24"/>
            <w:u w:val="none"/>
            <w:lang w:val="cy-GB"/>
          </w:rPr>
          <w:t xml:space="preserve"> </w:t>
        </w:r>
      </w:hyperlink>
      <w:r w:rsidRPr="00270BEE">
        <w:rPr>
          <w:rFonts w:ascii="Arial" w:hAnsi="Arial" w:cs="Arial"/>
          <w:color w:val="000000"/>
          <w:sz w:val="24"/>
          <w:szCs w:val="24"/>
          <w:lang w:val="cy-GB"/>
        </w:rPr>
        <w:t>neu ar</w:t>
      </w:r>
      <w:hyperlink r:id="rId13" w:tooltip="CIOB Chartered Institute of Building- Building Conservation Certification Scheme" w:history="1">
        <w:r w:rsidRPr="00270BEE">
          <w:rPr>
            <w:rStyle w:val="Hyperlink"/>
            <w:rFonts w:ascii="Arial" w:hAnsi="Arial" w:cs="Arial"/>
            <w:color w:val="2E74B5" w:themeColor="accent5" w:themeShade="BF"/>
            <w:sz w:val="24"/>
            <w:szCs w:val="24"/>
            <w:u w:val="none"/>
            <w:lang w:val="cy-GB"/>
          </w:rPr>
          <w:t xml:space="preserve"> </w:t>
        </w:r>
        <w:r w:rsidRPr="00270BEE">
          <w:rPr>
            <w:rStyle w:val="Hyperlink"/>
            <w:rFonts w:ascii="Arial" w:hAnsi="Arial" w:cs="Arial"/>
            <w:color w:val="2E74B5" w:themeColor="accent5" w:themeShade="BF"/>
            <w:sz w:val="24"/>
            <w:szCs w:val="24"/>
            <w:lang w:val="cy-GB"/>
          </w:rPr>
          <w:t>Gynllun Ardystio Cadwraeth Adeiladu CIOB</w:t>
        </w:r>
        <w:r w:rsidRPr="00270BEE">
          <w:rPr>
            <w:rStyle w:val="Hyperlink"/>
            <w:rFonts w:ascii="Arial" w:hAnsi="Arial" w:cs="Arial"/>
            <w:color w:val="2E74B5" w:themeColor="accent5" w:themeShade="BF"/>
            <w:sz w:val="24"/>
            <w:szCs w:val="24"/>
            <w:u w:val="none"/>
            <w:lang w:val="cy-GB"/>
          </w:rPr>
          <w:t xml:space="preserve"> </w:t>
        </w:r>
      </w:hyperlink>
      <w:r w:rsidRPr="00270BEE">
        <w:rPr>
          <w:rFonts w:ascii="Arial" w:hAnsi="Arial" w:cs="Arial"/>
          <w:color w:val="000000"/>
          <w:sz w:val="24"/>
          <w:szCs w:val="24"/>
          <w:lang w:val="cy-GB"/>
        </w:rPr>
        <w:t>fel Ymarferwyr ar Lefel Ardystiedig.</w:t>
      </w:r>
    </w:p>
    <w:p w14:paraId="5D9DCD26" w14:textId="60472112" w:rsidR="00C5446C" w:rsidRPr="00270BEE" w:rsidRDefault="00EE244E" w:rsidP="00C5446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270BEE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Technolegwyr Pensaernïol Siartredig</w:t>
      </w:r>
      <w:r w:rsidRPr="00270BEE">
        <w:rPr>
          <w:rFonts w:ascii="Arial" w:hAnsi="Arial" w:cs="Arial"/>
          <w:color w:val="000000"/>
          <w:sz w:val="24"/>
          <w:szCs w:val="24"/>
          <w:lang w:val="cy-GB"/>
        </w:rPr>
        <w:t xml:space="preserve"> a restrir yng </w:t>
      </w:r>
      <w:hyperlink r:id="rId14" w:tgtFrame="_blank" w:tooltip="CIAT - Find an Accredited Conservationist (opens in a new window)" w:history="1">
        <w:r w:rsidRPr="00270BEE">
          <w:rPr>
            <w:rStyle w:val="Hyperlink"/>
            <w:rFonts w:ascii="Arial" w:hAnsi="Arial" w:cs="Arial"/>
            <w:color w:val="2579A4"/>
            <w:sz w:val="24"/>
            <w:szCs w:val="24"/>
            <w:lang w:val="cy-GB"/>
          </w:rPr>
          <w:t>Nghyfeiriadur Cadwraethwyr Ardystiedig CIAT</w:t>
        </w:r>
        <w:r w:rsidR="009B7BD9" w:rsidRPr="00270BEE">
          <w:rPr>
            <w:rStyle w:val="Hyperlink"/>
            <w:rFonts w:ascii="Arial" w:hAnsi="Arial" w:cs="Arial"/>
            <w:color w:val="2579A4"/>
            <w:sz w:val="24"/>
            <w:szCs w:val="24"/>
            <w:lang w:val="cy-GB"/>
          </w:rPr>
          <w:t xml:space="preserve"> </w:t>
        </w:r>
        <w:r w:rsidRPr="00270BEE">
          <w:rPr>
            <w:rStyle w:val="Hyperlink"/>
            <w:rFonts w:ascii="Arial" w:hAnsi="Arial" w:cs="Arial"/>
            <w:color w:val="2579A4"/>
            <w:sz w:val="24"/>
            <w:szCs w:val="24"/>
            <w:u w:val="none"/>
            <w:lang w:val="cy-GB"/>
          </w:rPr>
          <w:t>(agor mewn ffenestr newydd)</w:t>
        </w:r>
      </w:hyperlink>
      <w:r w:rsidR="00311E2C" w:rsidRPr="00270BEE">
        <w:t xml:space="preserve"> </w:t>
      </w:r>
      <w:r w:rsidRPr="00270BEE">
        <w:rPr>
          <w:rFonts w:ascii="Arial" w:hAnsi="Arial" w:cs="Arial"/>
          <w:color w:val="000000"/>
          <w:sz w:val="24"/>
          <w:szCs w:val="24"/>
          <w:lang w:val="cy-GB"/>
        </w:rPr>
        <w:t>ar lefel Cadwraethwr Achrededig</w:t>
      </w:r>
    </w:p>
    <w:bookmarkEnd w:id="2"/>
    <w:p w14:paraId="5D9DCD27" w14:textId="77777777" w:rsidR="00C5446C" w:rsidRPr="00270BEE" w:rsidRDefault="00EE244E" w:rsidP="00C5446C">
      <w:pPr>
        <w:rPr>
          <w:rFonts w:ascii="Arial" w:hAnsi="Arial" w:cs="Arial"/>
          <w:sz w:val="24"/>
          <w:szCs w:val="24"/>
        </w:rPr>
      </w:pPr>
      <w:r w:rsidRPr="00270BEE">
        <w:rPr>
          <w:rFonts w:ascii="Arial" w:hAnsi="Arial" w:cs="Arial"/>
          <w:sz w:val="24"/>
          <w:szCs w:val="24"/>
          <w:lang w:val="cy-GB"/>
        </w:rPr>
        <w:t>Mewn rhai achosion, efallai y bydd Cadw yn gallu derbyn peiriannydd siartredig neu arbenigwr treftadaeth arall fel y prif weithiwr proffesiynol priodol, ond byddai angen cytuno ar hyn cyn cynnig unrhyw grant.</w:t>
      </w:r>
      <w:bookmarkEnd w:id="1"/>
    </w:p>
    <w:p w14:paraId="5D9DCD28" w14:textId="77777777" w:rsidR="00C5446C" w:rsidRPr="00270BEE" w:rsidRDefault="00C5446C" w:rsidP="00C5446C">
      <w:pPr>
        <w:rPr>
          <w:rFonts w:ascii="Arial" w:hAnsi="Arial" w:cs="Arial"/>
          <w:sz w:val="24"/>
          <w:szCs w:val="24"/>
        </w:rPr>
      </w:pPr>
    </w:p>
    <w:p w14:paraId="5D9DCD29" w14:textId="77777777" w:rsidR="00C5446C" w:rsidRPr="00270BEE" w:rsidRDefault="00C5446C" w:rsidP="00C5446C">
      <w:pPr>
        <w:rPr>
          <w:rFonts w:ascii="Arial" w:hAnsi="Arial" w:cs="Arial"/>
          <w:sz w:val="24"/>
          <w:szCs w:val="24"/>
        </w:rPr>
      </w:pPr>
    </w:p>
    <w:p w14:paraId="5D9DCD2A" w14:textId="77777777" w:rsidR="00C5446C" w:rsidRPr="00270BEE" w:rsidRDefault="00C5446C" w:rsidP="00C5446C">
      <w:pPr>
        <w:rPr>
          <w:rFonts w:ascii="Arial" w:hAnsi="Arial" w:cs="Arial"/>
          <w:sz w:val="24"/>
          <w:szCs w:val="24"/>
        </w:rPr>
      </w:pPr>
    </w:p>
    <w:p w14:paraId="5D9DCD2B" w14:textId="77777777" w:rsidR="00C5446C" w:rsidRPr="00270BEE" w:rsidRDefault="00C5446C" w:rsidP="00C5446C">
      <w:pPr>
        <w:rPr>
          <w:rFonts w:ascii="Arial" w:hAnsi="Arial" w:cs="Arial"/>
          <w:sz w:val="24"/>
          <w:szCs w:val="24"/>
        </w:rPr>
      </w:pPr>
    </w:p>
    <w:p w14:paraId="5D9DCD2C" w14:textId="77777777" w:rsidR="00C5446C" w:rsidRPr="00270BEE" w:rsidRDefault="00C5446C" w:rsidP="00C5446C">
      <w:pPr>
        <w:rPr>
          <w:rFonts w:ascii="Arial" w:hAnsi="Arial" w:cs="Arial"/>
          <w:sz w:val="24"/>
          <w:szCs w:val="24"/>
        </w:rPr>
      </w:pPr>
    </w:p>
    <w:p w14:paraId="5D9DCD2D" w14:textId="77777777" w:rsidR="00C5446C" w:rsidRPr="00270BEE" w:rsidRDefault="00C5446C" w:rsidP="00C5446C">
      <w:pPr>
        <w:rPr>
          <w:rFonts w:ascii="Arial" w:hAnsi="Arial" w:cs="Arial"/>
          <w:sz w:val="24"/>
          <w:szCs w:val="24"/>
        </w:rPr>
      </w:pPr>
    </w:p>
    <w:p w14:paraId="5D9DCD2E" w14:textId="77777777" w:rsidR="00C5446C" w:rsidRPr="00270BEE" w:rsidRDefault="00C5446C" w:rsidP="00C5446C">
      <w:pPr>
        <w:rPr>
          <w:rFonts w:ascii="Arial" w:hAnsi="Arial" w:cs="Arial"/>
          <w:sz w:val="24"/>
          <w:szCs w:val="24"/>
        </w:rPr>
      </w:pPr>
    </w:p>
    <w:p w14:paraId="5D9DCD2F" w14:textId="77777777" w:rsidR="00C5446C" w:rsidRPr="00270BEE" w:rsidRDefault="00C5446C" w:rsidP="00C5446C">
      <w:pPr>
        <w:rPr>
          <w:rFonts w:ascii="Arial" w:hAnsi="Arial" w:cs="Arial"/>
          <w:sz w:val="24"/>
          <w:szCs w:val="24"/>
        </w:rPr>
      </w:pPr>
    </w:p>
    <w:p w14:paraId="5D9DCD30" w14:textId="77777777" w:rsidR="00C5446C" w:rsidRPr="00270BEE" w:rsidRDefault="00C5446C" w:rsidP="00C5446C">
      <w:pPr>
        <w:rPr>
          <w:rFonts w:ascii="Arial" w:hAnsi="Arial" w:cs="Arial"/>
          <w:sz w:val="24"/>
          <w:szCs w:val="24"/>
        </w:rPr>
      </w:pPr>
    </w:p>
    <w:p w14:paraId="5D9DCD31" w14:textId="77777777" w:rsidR="00C5446C" w:rsidRPr="00270BEE" w:rsidRDefault="00EE244E" w:rsidP="00C5446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70BEE">
        <w:rPr>
          <w:rFonts w:ascii="Arial" w:hAnsi="Arial" w:cs="Arial"/>
          <w:b/>
          <w:bCs/>
          <w:sz w:val="24"/>
          <w:szCs w:val="24"/>
          <w:lang w:val="cy-GB"/>
        </w:rPr>
        <w:t>Meini prawf blaenoriaeth</w:t>
      </w:r>
    </w:p>
    <w:p w14:paraId="5D9DCD32" w14:textId="03742CCE" w:rsidR="00C5446C" w:rsidRPr="00270BEE" w:rsidRDefault="00EE244E" w:rsidP="00C5446C">
      <w:pPr>
        <w:ind w:left="360"/>
        <w:rPr>
          <w:rFonts w:ascii="Arial" w:hAnsi="Arial" w:cs="Arial"/>
          <w:sz w:val="24"/>
          <w:szCs w:val="24"/>
        </w:rPr>
      </w:pPr>
      <w:r w:rsidRPr="00270BEE">
        <w:rPr>
          <w:rFonts w:ascii="Arial" w:hAnsi="Arial" w:cs="Arial"/>
          <w:sz w:val="24"/>
          <w:szCs w:val="24"/>
          <w:lang w:val="cy-GB"/>
        </w:rPr>
        <w:t>Rhaid i ymgeiswyr</w:t>
      </w:r>
      <w:r w:rsidR="00DD361E" w:rsidRPr="00270BEE">
        <w:rPr>
          <w:rFonts w:ascii="Arial" w:hAnsi="Arial" w:cs="Arial"/>
          <w:sz w:val="24"/>
          <w:szCs w:val="24"/>
          <w:lang w:val="cy-GB"/>
        </w:rPr>
        <w:t xml:space="preserve"> allu </w:t>
      </w:r>
      <w:r w:rsidRPr="00270BEE">
        <w:rPr>
          <w:rFonts w:ascii="Arial" w:hAnsi="Arial" w:cs="Arial"/>
          <w:sz w:val="24"/>
          <w:szCs w:val="24"/>
          <w:lang w:val="cy-GB"/>
        </w:rPr>
        <w:t>dangos bod eu prosiect yn gallu cyflawni'r canlyniadau canlynol:</w:t>
      </w:r>
    </w:p>
    <w:p w14:paraId="5D9DCD33" w14:textId="77777777" w:rsidR="00C5446C" w:rsidRPr="00270BEE" w:rsidRDefault="00EE244E" w:rsidP="00C5446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0BEE">
        <w:rPr>
          <w:rFonts w:ascii="Arial" w:hAnsi="Arial" w:cs="Arial"/>
          <w:sz w:val="24"/>
          <w:szCs w:val="24"/>
          <w:lang w:val="cy-GB"/>
        </w:rPr>
        <w:t>Bydd y prosiect yn sicrhau nad yw'r adeilad rhestredig mewn perygl nac mewn cyflwr bregus mwyach (ar Gronfa Ddata Cyflwr Adeiladau Rhestredig Cymru Gyfan)</w:t>
      </w:r>
    </w:p>
    <w:p w14:paraId="5D9DCD34" w14:textId="77777777" w:rsidR="00C5446C" w:rsidRPr="00270BEE" w:rsidRDefault="00EE244E" w:rsidP="00C5446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3" w:name="_Hlk111628380"/>
      <w:r w:rsidRPr="00270BEE">
        <w:rPr>
          <w:rFonts w:ascii="Arial" w:hAnsi="Arial" w:cs="Arial"/>
          <w:sz w:val="24"/>
          <w:szCs w:val="24"/>
          <w:lang w:val="cy-GB"/>
        </w:rPr>
        <w:t>Bydd y prosiect yn cefnogi cynigion sy'n sicrhau defnydd hirdymor i'r adeilad a fydd hefyd yn darparu un neu fwy o'r manteision cyhoeddus canlynol:</w:t>
      </w:r>
    </w:p>
    <w:p w14:paraId="5D9DCD35" w14:textId="5D86A8E8" w:rsidR="00C5446C" w:rsidRPr="00270BEE" w:rsidRDefault="00DD361E" w:rsidP="00C5446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0BEE">
        <w:rPr>
          <w:rFonts w:ascii="Arial" w:hAnsi="Arial" w:cs="Arial"/>
          <w:sz w:val="24"/>
          <w:szCs w:val="24"/>
          <w:lang w:val="cy-GB"/>
        </w:rPr>
        <w:t>Caiff</w:t>
      </w:r>
      <w:r w:rsidR="00EE244E" w:rsidRPr="00270BEE">
        <w:rPr>
          <w:rFonts w:ascii="Arial" w:hAnsi="Arial" w:cs="Arial"/>
          <w:sz w:val="24"/>
          <w:szCs w:val="24"/>
          <w:lang w:val="cy-GB"/>
        </w:rPr>
        <w:t xml:space="preserve"> anghenion lleol</w:t>
      </w:r>
      <w:r w:rsidR="00112645" w:rsidRPr="00270BEE">
        <w:rPr>
          <w:rFonts w:ascii="Arial" w:hAnsi="Arial" w:cs="Arial"/>
          <w:sz w:val="24"/>
          <w:szCs w:val="24"/>
          <w:lang w:val="cy-GB"/>
        </w:rPr>
        <w:t xml:space="preserve"> eu diwallu</w:t>
      </w:r>
      <w:r w:rsidR="00EE244E" w:rsidRPr="00270BEE">
        <w:rPr>
          <w:rFonts w:ascii="Arial" w:hAnsi="Arial" w:cs="Arial"/>
          <w:sz w:val="24"/>
          <w:szCs w:val="24"/>
          <w:lang w:val="cy-GB"/>
        </w:rPr>
        <w:t xml:space="preserve"> trwy ddefnydd cymunedol</w:t>
      </w:r>
    </w:p>
    <w:p w14:paraId="5D9DCD36" w14:textId="77777777" w:rsidR="00C5446C" w:rsidRPr="00270BEE" w:rsidRDefault="00EE244E" w:rsidP="00C5446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0BEE">
        <w:rPr>
          <w:rFonts w:ascii="Arial" w:hAnsi="Arial" w:cs="Arial"/>
          <w:sz w:val="24"/>
          <w:szCs w:val="24"/>
          <w:lang w:val="cy-GB"/>
        </w:rPr>
        <w:t>Bydd defnydd preswyl yn helpu i ddiwallu anghenion cyflenwad tai yr ardal leol</w:t>
      </w:r>
    </w:p>
    <w:p w14:paraId="5D9DCD37" w14:textId="120AA646" w:rsidR="00C5446C" w:rsidRPr="00270BEE" w:rsidRDefault="00EE244E" w:rsidP="00C5446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0BEE">
        <w:rPr>
          <w:rFonts w:ascii="Arial" w:hAnsi="Arial" w:cs="Arial"/>
          <w:sz w:val="24"/>
          <w:szCs w:val="24"/>
          <w:lang w:val="cy-GB"/>
        </w:rPr>
        <w:t xml:space="preserve">Mae'n gwella </w:t>
      </w:r>
      <w:r w:rsidR="00112645" w:rsidRPr="00270BEE">
        <w:rPr>
          <w:rFonts w:ascii="Arial" w:hAnsi="Arial" w:cs="Arial"/>
          <w:sz w:val="24"/>
          <w:szCs w:val="24"/>
          <w:lang w:val="cy-GB"/>
        </w:rPr>
        <w:t>a</w:t>
      </w:r>
      <w:r w:rsidRPr="00270BEE">
        <w:rPr>
          <w:rFonts w:ascii="Arial" w:hAnsi="Arial" w:cs="Arial"/>
          <w:sz w:val="24"/>
          <w:szCs w:val="24"/>
          <w:lang w:val="cy-GB"/>
        </w:rPr>
        <w:t>mwynder gweledol yr ardal leol</w:t>
      </w:r>
    </w:p>
    <w:p w14:paraId="5D9DCD38" w14:textId="77777777" w:rsidR="00C5446C" w:rsidRPr="00270BEE" w:rsidRDefault="00EE244E" w:rsidP="00C5446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0BEE">
        <w:rPr>
          <w:rFonts w:ascii="Arial" w:hAnsi="Arial" w:cs="Arial"/>
          <w:sz w:val="24"/>
          <w:szCs w:val="24"/>
          <w:lang w:val="cy-GB"/>
        </w:rPr>
        <w:t>Bydd y prosiect yn cyfrannu at hyfywedd economaidd yr ardal gyfagos drwy ddefnydd masnachol newydd a/neu drwy gefnogi'r diwydiant ymwelwyr lleol</w:t>
      </w:r>
    </w:p>
    <w:p w14:paraId="5D9DCD39" w14:textId="77777777" w:rsidR="00C5446C" w:rsidRPr="00270BEE" w:rsidRDefault="00EE244E" w:rsidP="00C5446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0BEE">
        <w:rPr>
          <w:rFonts w:ascii="Arial" w:hAnsi="Arial" w:cs="Arial"/>
          <w:sz w:val="24"/>
          <w:szCs w:val="24"/>
          <w:lang w:val="cy-GB"/>
        </w:rPr>
        <w:t>Bydd y prosiect yn ysgogi rhagor o gyfleoedd adfywio yn y fro.</w:t>
      </w:r>
    </w:p>
    <w:bookmarkEnd w:id="3"/>
    <w:p w14:paraId="5D9DCD3A" w14:textId="394072C4" w:rsidR="00C5446C" w:rsidRPr="00270BEE" w:rsidRDefault="00EE244E" w:rsidP="00C5446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70BEE">
        <w:rPr>
          <w:rFonts w:ascii="Arial" w:hAnsi="Arial" w:cs="Arial"/>
          <w:sz w:val="24"/>
          <w:szCs w:val="24"/>
          <w:lang w:val="cy-GB"/>
        </w:rPr>
        <w:t>Bydd y pro</w:t>
      </w:r>
      <w:r w:rsidR="00112645" w:rsidRPr="00270BEE">
        <w:rPr>
          <w:rFonts w:ascii="Arial" w:hAnsi="Arial" w:cs="Arial"/>
          <w:sz w:val="24"/>
          <w:szCs w:val="24"/>
          <w:lang w:val="cy-GB"/>
        </w:rPr>
        <w:t>si</w:t>
      </w:r>
      <w:r w:rsidRPr="00270BEE">
        <w:rPr>
          <w:rFonts w:ascii="Arial" w:hAnsi="Arial" w:cs="Arial"/>
          <w:sz w:val="24"/>
          <w:szCs w:val="24"/>
          <w:lang w:val="cy-GB"/>
        </w:rPr>
        <w:t>ect yn cefnogi cyflogaeth yn y diwydiant cadwraeth ac yn hyrwyddo defnydd o'r sgiliau sydd eu hangen i ofalu am adeiladau traddodiadol a hanesyddol drwy gyflogi gweithwyr proffesiynol cymwys/profiadol addas a thrwy ddarparu cyfleoedd datblygu sgiliau a hyfforddiant</w:t>
      </w:r>
    </w:p>
    <w:p w14:paraId="5D9DCD3B" w14:textId="787F8C8F" w:rsidR="00C5446C" w:rsidRPr="00270BEE" w:rsidRDefault="00EE244E" w:rsidP="00C5446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70BEE">
        <w:rPr>
          <w:rFonts w:ascii="Arial" w:hAnsi="Arial" w:cs="Arial"/>
          <w:sz w:val="24"/>
          <w:szCs w:val="24"/>
          <w:lang w:val="cy-GB"/>
        </w:rPr>
        <w:t xml:space="preserve">Bydd y prosiect yn gwella mynediad at dreftadaeth i bawb trwy sicrhau bod yr adeilad yn hygyrch i'r cyhoedd. Yn achos adeiladau mewn defnydd preswyl dylid ystyried cymryd rhan yng nghynllun 'Drysau Agored' lle bo'n briodol. </w:t>
      </w:r>
    </w:p>
    <w:p w14:paraId="5D9DCD3C" w14:textId="77777777" w:rsidR="00C5446C" w:rsidRPr="00270BEE" w:rsidRDefault="00EE244E" w:rsidP="00C5446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70BEE">
        <w:rPr>
          <w:rFonts w:ascii="Arial" w:hAnsi="Arial" w:cs="Arial"/>
          <w:sz w:val="24"/>
          <w:szCs w:val="24"/>
          <w:lang w:val="cy-GB"/>
        </w:rPr>
        <w:t>Bydd y prosiect yn sicrhau bod yr adeilad rhestredig yn fwy cadarn i effeithiau newid hinsawdd, drwy waith atgyweirio ystyriol.</w:t>
      </w:r>
    </w:p>
    <w:p w14:paraId="5D9DCD3D" w14:textId="77777777" w:rsidR="00C5446C" w:rsidRPr="00270BEE" w:rsidRDefault="00C5446C" w:rsidP="00C5446C">
      <w:pPr>
        <w:pStyle w:val="ListParagraph"/>
        <w:rPr>
          <w:rFonts w:ascii="Arial" w:hAnsi="Arial" w:cs="Arial"/>
          <w:sz w:val="24"/>
          <w:szCs w:val="24"/>
        </w:rPr>
      </w:pPr>
    </w:p>
    <w:p w14:paraId="5D9DCD3E" w14:textId="584D1B94" w:rsidR="00C5446C" w:rsidRPr="00270BEE" w:rsidRDefault="00EE244E" w:rsidP="00C5446C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270BEE">
        <w:rPr>
          <w:rFonts w:ascii="Arial" w:hAnsi="Arial" w:cs="Arial"/>
          <w:b/>
          <w:bCs/>
          <w:sz w:val="24"/>
          <w:szCs w:val="24"/>
          <w:lang w:val="cy-GB"/>
        </w:rPr>
        <w:t xml:space="preserve">Darllenwch y ddogfen 'Meini prawf blaenoriaeth ar gyfer asesu </w:t>
      </w:r>
      <w:r w:rsidR="00112645" w:rsidRPr="00270BEE">
        <w:rPr>
          <w:rFonts w:ascii="Arial" w:hAnsi="Arial" w:cs="Arial"/>
          <w:b/>
          <w:bCs/>
          <w:sz w:val="24"/>
          <w:szCs w:val="24"/>
          <w:lang w:val="cy-GB"/>
        </w:rPr>
        <w:t>M</w:t>
      </w:r>
      <w:r w:rsidRPr="00270BEE">
        <w:rPr>
          <w:rFonts w:ascii="Arial" w:hAnsi="Arial" w:cs="Arial"/>
          <w:b/>
          <w:bCs/>
          <w:sz w:val="24"/>
          <w:szCs w:val="24"/>
          <w:lang w:val="cy-GB"/>
        </w:rPr>
        <w:t xml:space="preserve">ynegiant o </w:t>
      </w:r>
      <w:r w:rsidR="00112645" w:rsidRPr="00270BEE">
        <w:rPr>
          <w:rFonts w:ascii="Arial" w:hAnsi="Arial" w:cs="Arial"/>
          <w:b/>
          <w:bCs/>
          <w:sz w:val="24"/>
          <w:szCs w:val="24"/>
          <w:lang w:val="cy-GB"/>
        </w:rPr>
        <w:t>Dd</w:t>
      </w:r>
      <w:r w:rsidRPr="00270BEE">
        <w:rPr>
          <w:rFonts w:ascii="Arial" w:hAnsi="Arial" w:cs="Arial"/>
          <w:b/>
          <w:bCs/>
          <w:sz w:val="24"/>
          <w:szCs w:val="24"/>
          <w:lang w:val="cy-GB"/>
        </w:rPr>
        <w:t>iddordeb' am fwy o fanylion.</w:t>
      </w:r>
    </w:p>
    <w:p w14:paraId="5D9DCD3F" w14:textId="77777777" w:rsidR="00C5446C" w:rsidRPr="00270BEE" w:rsidRDefault="00C5446C" w:rsidP="00C5446C">
      <w:pPr>
        <w:rPr>
          <w:rFonts w:ascii="Arial" w:hAnsi="Arial" w:cs="Arial"/>
          <w:sz w:val="24"/>
          <w:szCs w:val="24"/>
        </w:rPr>
      </w:pPr>
    </w:p>
    <w:p w14:paraId="5D9DCD40" w14:textId="77777777" w:rsidR="00C5446C" w:rsidRPr="00270BEE" w:rsidRDefault="00C5446C" w:rsidP="00C5446C">
      <w:pPr>
        <w:rPr>
          <w:rFonts w:ascii="Arial" w:hAnsi="Arial" w:cs="Arial"/>
          <w:b/>
          <w:bCs/>
          <w:sz w:val="24"/>
          <w:szCs w:val="24"/>
        </w:rPr>
      </w:pPr>
    </w:p>
    <w:p w14:paraId="5D9DCD41" w14:textId="42AE6A11" w:rsidR="00C5446C" w:rsidRPr="00270BEE" w:rsidRDefault="00EE244E" w:rsidP="00C5446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70BEE">
        <w:rPr>
          <w:rFonts w:ascii="Arial" w:hAnsi="Arial" w:cs="Arial"/>
          <w:b/>
          <w:bCs/>
          <w:sz w:val="24"/>
          <w:szCs w:val="24"/>
          <w:lang w:val="cy-GB"/>
        </w:rPr>
        <w:t>Lle i gael cymorth</w:t>
      </w:r>
    </w:p>
    <w:p w14:paraId="5D9DCD42" w14:textId="1D9FD78E" w:rsidR="00C5446C" w:rsidRPr="00270BEE" w:rsidRDefault="00EE244E" w:rsidP="00C5446C">
      <w:pPr>
        <w:widowControl w:val="0"/>
        <w:spacing w:after="100" w:afterAutospacing="1" w:line="240" w:lineRule="auto"/>
        <w:ind w:left="360"/>
        <w:rPr>
          <w:rFonts w:ascii="Arial" w:hAnsi="Arial" w:cs="Arial"/>
          <w:sz w:val="24"/>
          <w:szCs w:val="24"/>
        </w:rPr>
      </w:pPr>
      <w:r w:rsidRPr="00270BEE">
        <w:rPr>
          <w:rFonts w:ascii="Arial" w:hAnsi="Arial" w:cs="Arial"/>
          <w:sz w:val="24"/>
          <w:szCs w:val="24"/>
          <w:lang w:val="cy-GB"/>
        </w:rPr>
        <w:t xml:space="preserve">Os </w:t>
      </w:r>
      <w:r w:rsidR="00355CD5" w:rsidRPr="00270BEE">
        <w:rPr>
          <w:rFonts w:ascii="Arial" w:hAnsi="Arial" w:cs="Arial"/>
          <w:sz w:val="24"/>
          <w:szCs w:val="24"/>
          <w:lang w:val="cy-GB"/>
        </w:rPr>
        <w:t>oes</w:t>
      </w:r>
      <w:r w:rsidRPr="00270BEE">
        <w:rPr>
          <w:rFonts w:ascii="Arial" w:hAnsi="Arial" w:cs="Arial"/>
          <w:sz w:val="24"/>
          <w:szCs w:val="24"/>
          <w:lang w:val="cy-GB"/>
        </w:rPr>
        <w:t xml:space="preserve"> angen rhagor o gymorth neu wybodaeth</w:t>
      </w:r>
      <w:r w:rsidR="00355CD5" w:rsidRPr="00270BEE">
        <w:rPr>
          <w:rFonts w:ascii="Arial" w:hAnsi="Arial" w:cs="Arial"/>
          <w:sz w:val="24"/>
          <w:szCs w:val="24"/>
          <w:lang w:val="cy-GB"/>
        </w:rPr>
        <w:t xml:space="preserve"> arnoch</w:t>
      </w:r>
      <w:r w:rsidRPr="00270BEE">
        <w:rPr>
          <w:rFonts w:ascii="Arial" w:hAnsi="Arial" w:cs="Arial"/>
          <w:sz w:val="24"/>
          <w:szCs w:val="24"/>
          <w:lang w:val="cy-GB"/>
        </w:rPr>
        <w:t xml:space="preserve"> am y cais, e-bostiwch </w:t>
      </w:r>
      <w:r w:rsidR="00355CD5" w:rsidRPr="00270BEE">
        <w:rPr>
          <w:rFonts w:ascii="Arial" w:hAnsi="Arial" w:cs="Arial"/>
          <w:sz w:val="24"/>
          <w:szCs w:val="24"/>
          <w:lang w:val="cy-GB"/>
        </w:rPr>
        <w:t>d</w:t>
      </w:r>
      <w:r w:rsidRPr="00270BEE">
        <w:rPr>
          <w:rFonts w:ascii="Arial" w:hAnsi="Arial" w:cs="Arial"/>
          <w:sz w:val="24"/>
          <w:szCs w:val="24"/>
          <w:lang w:val="cy-GB"/>
        </w:rPr>
        <w:t xml:space="preserve">îm grantiau Adeiladau Hanesyddol. </w:t>
      </w:r>
      <w:bookmarkStart w:id="4" w:name="_Hlk109730933"/>
      <w:r w:rsidRPr="00270BEE">
        <w:rPr>
          <w:rFonts w:ascii="Arial" w:hAnsi="Arial" w:cs="Arial"/>
          <w:sz w:val="24"/>
          <w:szCs w:val="24"/>
          <w:lang w:val="cy-GB"/>
        </w:rPr>
        <w:t xml:space="preserve">Dechreuwch bwnc eich e-bost gyda 'Grant Adeiladau Hanesyddol' ac yna enw, tref a sir yr adeilad rhestredig, a'i anfon at </w:t>
      </w:r>
      <w:hyperlink r:id="rId15" w:history="1">
        <w:r w:rsidRPr="00270BEE">
          <w:rPr>
            <w:rStyle w:val="Hyperlink"/>
            <w:rFonts w:ascii="Arial" w:hAnsi="Arial" w:cs="Arial"/>
            <w:sz w:val="24"/>
            <w:szCs w:val="24"/>
            <w:lang w:val="cy-GB"/>
          </w:rPr>
          <w:t>CADWGrantsMailbox@gov.wales</w:t>
        </w:r>
      </w:hyperlink>
      <w:r w:rsidRPr="00270BEE">
        <w:rPr>
          <w:rStyle w:val="Hyperlink"/>
          <w:rFonts w:ascii="Arial" w:hAnsi="Arial" w:cs="Arial"/>
          <w:sz w:val="24"/>
          <w:szCs w:val="24"/>
          <w:lang w:val="cy-GB"/>
        </w:rPr>
        <w:t xml:space="preserve"> </w:t>
      </w:r>
    </w:p>
    <w:bookmarkEnd w:id="4"/>
    <w:p w14:paraId="5D9DCD43" w14:textId="77777777" w:rsidR="00C5446C" w:rsidRPr="00270BEE" w:rsidRDefault="00C5446C" w:rsidP="00C5446C">
      <w:pPr>
        <w:widowControl w:val="0"/>
        <w:spacing w:after="100" w:afterAutospacing="1" w:line="240" w:lineRule="auto"/>
        <w:ind w:left="360"/>
        <w:rPr>
          <w:rFonts w:ascii="Arial" w:hAnsi="Arial" w:cs="Arial"/>
          <w:sz w:val="24"/>
          <w:szCs w:val="24"/>
        </w:rPr>
      </w:pPr>
    </w:p>
    <w:p w14:paraId="22C3A5CD" w14:textId="77777777" w:rsidR="00024164" w:rsidRPr="00270BEE" w:rsidRDefault="00024164" w:rsidP="00C5446C">
      <w:pPr>
        <w:widowControl w:val="0"/>
        <w:spacing w:after="100" w:afterAutospacing="1" w:line="240" w:lineRule="auto"/>
        <w:ind w:left="360"/>
        <w:rPr>
          <w:rFonts w:ascii="Arial" w:hAnsi="Arial" w:cs="Arial"/>
          <w:sz w:val="24"/>
          <w:szCs w:val="24"/>
        </w:rPr>
      </w:pPr>
    </w:p>
    <w:p w14:paraId="5D9DCD44" w14:textId="77777777" w:rsidR="00C5446C" w:rsidRPr="00270BEE" w:rsidRDefault="00EE244E" w:rsidP="00C5446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70BEE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Atal twyll</w:t>
      </w:r>
    </w:p>
    <w:p w14:paraId="5D9DCD46" w14:textId="4A8D7785" w:rsidR="00C5446C" w:rsidRPr="00270BEE" w:rsidRDefault="00EE244E" w:rsidP="00B50E83">
      <w:pPr>
        <w:spacing w:after="100" w:afterAutospacing="1" w:line="240" w:lineRule="auto"/>
        <w:ind w:left="360"/>
        <w:rPr>
          <w:rFonts w:ascii="Arial" w:hAnsi="Arial" w:cs="Arial"/>
          <w:color w:val="000000"/>
          <w:sz w:val="24"/>
          <w:szCs w:val="24"/>
          <w:lang w:val="en"/>
        </w:rPr>
      </w:pPr>
      <w:r w:rsidRPr="00270BEE">
        <w:rPr>
          <w:rFonts w:ascii="Arial" w:hAnsi="Arial" w:cs="Arial"/>
          <w:sz w:val="24"/>
          <w:szCs w:val="24"/>
          <w:lang w:val="cy-GB"/>
        </w:rPr>
        <w:t xml:space="preserve">Rydych chi'n cydnabod y gallwn rannu unrhyw ddata rydych chi'n ei ddarparu i ni gydag asiantaethau atal twyll a thrydydd partïon at ddibenion atal a chanfod twyll. Bydd unrhyw ddata personol a gasglwn yn cael ei reoli yn unol â'n </w:t>
      </w:r>
      <w:r w:rsidR="007A3995" w:rsidRPr="00270BEE">
        <w:rPr>
          <w:rFonts w:ascii="Arial" w:hAnsi="Arial" w:cs="Arial"/>
          <w:sz w:val="24"/>
          <w:szCs w:val="24"/>
          <w:lang w:val="cy-GB"/>
        </w:rPr>
        <w:t xml:space="preserve">Hysbysiad Preifatrwydd sydd ar gael yma: </w:t>
      </w:r>
      <w:hyperlink r:id="rId16" w:history="1">
        <w:r w:rsidRPr="00270BEE">
          <w:rPr>
            <w:rStyle w:val="Hyperlink"/>
            <w:rFonts w:ascii="Arial" w:hAnsi="Arial" w:cs="Arial"/>
            <w:sz w:val="24"/>
            <w:szCs w:val="24"/>
            <w:lang w:val="cy-GB"/>
          </w:rPr>
          <w:t>Hysbysiad preifatrwydd: Grantiau Llywodraeth Cymru | LLYW. CYMRU</w:t>
        </w:r>
      </w:hyperlink>
    </w:p>
    <w:p w14:paraId="5D9DCD47" w14:textId="297786DD" w:rsidR="00C5446C" w:rsidRPr="00270BEE" w:rsidRDefault="00EE244E" w:rsidP="00C5446C">
      <w:pPr>
        <w:spacing w:after="100" w:afterAutospacing="1" w:line="240" w:lineRule="auto"/>
        <w:ind w:left="360"/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270BEE">
        <w:rPr>
          <w:rFonts w:ascii="Arial" w:hAnsi="Arial" w:cs="Arial"/>
          <w:color w:val="000000" w:themeColor="text1"/>
          <w:sz w:val="24"/>
          <w:szCs w:val="24"/>
          <w:lang w:val="cy-GB"/>
        </w:rPr>
        <w:t>O dan y Rheoliad Cyffredinol ar Ddiogelu Data (GDPR), mae gennym ddyletswydd gyfreithiol i ddiogelu unrhyw wybodaeth bersonol rydy</w:t>
      </w:r>
      <w:r w:rsidR="00B50E83" w:rsidRPr="00270BEE">
        <w:rPr>
          <w:rFonts w:ascii="Arial" w:hAnsi="Arial" w:cs="Arial"/>
          <w:color w:val="000000" w:themeColor="text1"/>
          <w:sz w:val="24"/>
          <w:szCs w:val="24"/>
          <w:lang w:val="cy-GB"/>
        </w:rPr>
        <w:t>m</w:t>
      </w:r>
      <w:r w:rsidRPr="00270BEE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ni'n ei chasglu gennych chi. Rydy</w:t>
      </w:r>
      <w:r w:rsidR="00B50E83" w:rsidRPr="00270BEE">
        <w:rPr>
          <w:rFonts w:ascii="Arial" w:hAnsi="Arial" w:cs="Arial"/>
          <w:color w:val="000000" w:themeColor="text1"/>
          <w:sz w:val="24"/>
          <w:szCs w:val="24"/>
          <w:lang w:val="cy-GB"/>
        </w:rPr>
        <w:t>m</w:t>
      </w:r>
      <w:r w:rsidRPr="00270BEE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ni'n casglu'r wybodaeth hon er mwyn cadw cofnod o geisiadau a dderbyniwyd.</w:t>
      </w:r>
    </w:p>
    <w:p w14:paraId="5D9DCD48" w14:textId="77777777" w:rsidR="00C5446C" w:rsidRPr="00270BEE" w:rsidRDefault="00EE244E" w:rsidP="00C5446C">
      <w:pPr>
        <w:spacing w:after="100" w:afterAutospacing="1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70BEE">
        <w:rPr>
          <w:rFonts w:ascii="Arial" w:hAnsi="Arial" w:cs="Arial"/>
          <w:color w:val="000000" w:themeColor="text1"/>
          <w:sz w:val="24"/>
          <w:szCs w:val="24"/>
          <w:lang w:val="cy-GB"/>
        </w:rPr>
        <w:t>Pan fydd grant yn llwyddiannus byddwn yn cadw'ch gwybodaeth bersonol am hyd at 10 mlynedd er mwyn cydymffurfio ag amodau grant penodol.</w:t>
      </w:r>
    </w:p>
    <w:p w14:paraId="5D9DCD49" w14:textId="2A0F1A1D" w:rsidR="00C5446C" w:rsidRPr="00270BEE" w:rsidRDefault="00EE244E" w:rsidP="00C5446C">
      <w:pPr>
        <w:spacing w:after="100" w:afterAutospacing="1" w:line="240" w:lineRule="auto"/>
        <w:ind w:left="360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270BEE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Mae rhagor o fanylion am eich hawliau GDPR ar gael </w:t>
      </w:r>
      <w:hyperlink r:id="rId17" w:history="1">
        <w:r w:rsidRPr="00270BEE">
          <w:rPr>
            <w:rStyle w:val="Hyperlink"/>
            <w:rFonts w:ascii="Arial" w:hAnsi="Arial" w:cs="Arial"/>
            <w:color w:val="000000" w:themeColor="text1"/>
            <w:sz w:val="24"/>
            <w:szCs w:val="24"/>
            <w:lang w:val="cy-GB"/>
          </w:rPr>
          <w:t>yma</w:t>
        </w:r>
      </w:hyperlink>
      <w:r w:rsidRPr="00270BEE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, neu gallwch gysylltu â </w:t>
      </w:r>
      <w:hyperlink r:id="rId18" w:history="1">
        <w:r w:rsidR="00B50E83" w:rsidRPr="00270BEE">
          <w:rPr>
            <w:rStyle w:val="Hyperlink"/>
            <w:rFonts w:ascii="Arial" w:hAnsi="Arial" w:cs="Arial"/>
            <w:color w:val="000000" w:themeColor="text1"/>
            <w:sz w:val="24"/>
            <w:szCs w:val="24"/>
            <w:lang w:val="cy-GB"/>
          </w:rPr>
          <w:t>Data.ProtectionOfficer@llyw.cymru</w:t>
        </w:r>
      </w:hyperlink>
    </w:p>
    <w:p w14:paraId="5D9DCD4A" w14:textId="77777777" w:rsidR="00C5446C" w:rsidRPr="00270BEE" w:rsidRDefault="00C5446C" w:rsidP="00C5446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D9DCD4B" w14:textId="77777777" w:rsidR="00C5446C" w:rsidRPr="00270BEE" w:rsidRDefault="00EE244E" w:rsidP="00C5446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70BEE">
        <w:rPr>
          <w:rFonts w:ascii="Arial" w:hAnsi="Arial" w:cs="Arial"/>
          <w:b/>
          <w:bCs/>
          <w:sz w:val="24"/>
          <w:szCs w:val="24"/>
          <w:lang w:val="cy-GB"/>
        </w:rPr>
        <w:t>Dolenni defnyddiol</w:t>
      </w:r>
    </w:p>
    <w:p w14:paraId="5D9DCD4C" w14:textId="1457CE0C" w:rsidR="00C5446C" w:rsidRPr="00270BEE" w:rsidRDefault="00EE244E" w:rsidP="00161B39">
      <w:pPr>
        <w:ind w:left="426"/>
        <w:rPr>
          <w:rFonts w:ascii="Arial" w:hAnsi="Arial" w:cs="Arial"/>
          <w:sz w:val="24"/>
          <w:szCs w:val="24"/>
        </w:rPr>
      </w:pPr>
      <w:r w:rsidRPr="00270BEE">
        <w:rPr>
          <w:rFonts w:ascii="Arial" w:hAnsi="Arial" w:cs="Arial"/>
          <w:i/>
          <w:iCs/>
          <w:sz w:val="24"/>
          <w:szCs w:val="24"/>
          <w:lang w:val="cy-GB"/>
        </w:rPr>
        <w:t>Rheoli adeiladau rhestredig</w:t>
      </w:r>
      <w:r w:rsidR="00B50E83" w:rsidRPr="00270BEE">
        <w:rPr>
          <w:rFonts w:ascii="Arial" w:hAnsi="Arial" w:cs="Arial"/>
          <w:i/>
          <w:iCs/>
          <w:sz w:val="24"/>
          <w:szCs w:val="24"/>
          <w:lang w:val="cy-GB"/>
        </w:rPr>
        <w:t xml:space="preserve"> sydd</w:t>
      </w:r>
      <w:r w:rsidRPr="00270BEE">
        <w:rPr>
          <w:rFonts w:ascii="Arial" w:hAnsi="Arial" w:cs="Arial"/>
          <w:i/>
          <w:iCs/>
          <w:sz w:val="24"/>
          <w:szCs w:val="24"/>
          <w:lang w:val="cy-GB"/>
        </w:rPr>
        <w:t xml:space="preserve"> mewn perygl yng Nghymru, Llywodraeth </w:t>
      </w:r>
      <w:r w:rsidR="00161B39">
        <w:rPr>
          <w:rFonts w:ascii="Arial" w:hAnsi="Arial" w:cs="Arial"/>
          <w:i/>
          <w:iCs/>
          <w:sz w:val="24"/>
          <w:szCs w:val="24"/>
          <w:lang w:val="cy-GB"/>
        </w:rPr>
        <w:tab/>
      </w:r>
      <w:r w:rsidRPr="00270BEE">
        <w:rPr>
          <w:rFonts w:ascii="Arial" w:hAnsi="Arial" w:cs="Arial"/>
          <w:i/>
          <w:iCs/>
          <w:sz w:val="24"/>
          <w:szCs w:val="24"/>
          <w:lang w:val="cy-GB"/>
        </w:rPr>
        <w:t xml:space="preserve">Cymru, Cadw, </w:t>
      </w:r>
      <w:r w:rsidRPr="00270BEE">
        <w:rPr>
          <w:rFonts w:ascii="Arial" w:hAnsi="Arial" w:cs="Arial"/>
          <w:sz w:val="24"/>
          <w:szCs w:val="24"/>
          <w:lang w:val="cy-GB"/>
        </w:rPr>
        <w:t xml:space="preserve">2017 </w:t>
      </w:r>
    </w:p>
    <w:p w14:paraId="5D9DCD4D" w14:textId="4E429D69" w:rsidR="00C5446C" w:rsidRPr="00270BEE" w:rsidRDefault="00EE244E" w:rsidP="00161B39">
      <w:pPr>
        <w:ind w:left="426"/>
      </w:pPr>
      <w:r w:rsidRPr="00270BEE">
        <w:rPr>
          <w:rFonts w:ascii="Arial" w:hAnsi="Arial" w:cs="Arial"/>
          <w:sz w:val="24"/>
          <w:szCs w:val="24"/>
          <w:lang w:val="cy-GB"/>
        </w:rPr>
        <w:tab/>
      </w:r>
      <w:hyperlink r:id="rId19" w:history="1">
        <w:r w:rsidR="000A5179" w:rsidRPr="00270BEE">
          <w:rPr>
            <w:rStyle w:val="Hyperlink"/>
            <w:lang w:val="cy-GB"/>
          </w:rPr>
          <w:t>20170531 Rheoli adeiladau rhestredig sydd mewn perygl yng Nghymru 31144 CY.pdf (llyw.cymru)</w:t>
        </w:r>
      </w:hyperlink>
    </w:p>
    <w:p w14:paraId="5D9DCD4E" w14:textId="77777777" w:rsidR="00C5446C" w:rsidRPr="00270BEE" w:rsidRDefault="00C5446C" w:rsidP="00161B39">
      <w:pPr>
        <w:ind w:left="426"/>
        <w:rPr>
          <w:rFonts w:ascii="Arial" w:hAnsi="Arial" w:cs="Arial"/>
          <w:sz w:val="24"/>
          <w:szCs w:val="24"/>
        </w:rPr>
      </w:pPr>
    </w:p>
    <w:p w14:paraId="5D9DCD4F" w14:textId="1BD93931" w:rsidR="00C5446C" w:rsidRPr="00270BEE" w:rsidRDefault="00EE244E" w:rsidP="00161B39">
      <w:pPr>
        <w:ind w:left="426"/>
        <w:rPr>
          <w:rFonts w:ascii="Arial" w:hAnsi="Arial" w:cs="Arial"/>
          <w:sz w:val="24"/>
          <w:szCs w:val="24"/>
        </w:rPr>
      </w:pPr>
      <w:r w:rsidRPr="00270BEE">
        <w:rPr>
          <w:rFonts w:ascii="Arial" w:hAnsi="Arial" w:cs="Arial"/>
          <w:i/>
          <w:iCs/>
          <w:sz w:val="24"/>
          <w:szCs w:val="24"/>
          <w:lang w:val="cy-GB"/>
        </w:rPr>
        <w:t xml:space="preserve">Egwyddorion Cadwraeth ar gyfer rheoli amgylchedd hanesyddol </w:t>
      </w:r>
      <w:r w:rsidR="00073C9A" w:rsidRPr="00270BEE">
        <w:rPr>
          <w:rFonts w:ascii="Arial" w:hAnsi="Arial" w:cs="Arial"/>
          <w:i/>
          <w:iCs/>
          <w:sz w:val="24"/>
          <w:szCs w:val="24"/>
          <w:lang w:val="cy-GB"/>
        </w:rPr>
        <w:t>Cymru</w:t>
      </w:r>
      <w:r w:rsidRPr="00270BEE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r w:rsidR="00073C9A" w:rsidRPr="00270BEE">
        <w:rPr>
          <w:rFonts w:ascii="Arial" w:hAnsi="Arial" w:cs="Arial"/>
          <w:i/>
          <w:iCs/>
          <w:sz w:val="24"/>
          <w:szCs w:val="24"/>
          <w:lang w:val="cy-GB"/>
        </w:rPr>
        <w:t>mewn ffordd</w:t>
      </w:r>
      <w:r w:rsidRPr="00270BEE">
        <w:rPr>
          <w:rFonts w:ascii="Arial" w:hAnsi="Arial" w:cs="Arial"/>
          <w:i/>
          <w:iCs/>
          <w:sz w:val="24"/>
          <w:szCs w:val="24"/>
          <w:lang w:val="cy-GB"/>
        </w:rPr>
        <w:t xml:space="preserve"> gynaliadwy, Cadw, Llywodraeth Cynulliad Cymru, Cadw, </w:t>
      </w:r>
      <w:r w:rsidRPr="00270BEE">
        <w:rPr>
          <w:rFonts w:ascii="Arial" w:hAnsi="Arial" w:cs="Arial"/>
          <w:sz w:val="24"/>
          <w:szCs w:val="24"/>
          <w:lang w:val="cy-GB"/>
        </w:rPr>
        <w:t>2011</w:t>
      </w:r>
    </w:p>
    <w:p w14:paraId="5D9DCD50" w14:textId="68B5CA1F" w:rsidR="00C5446C" w:rsidRPr="00270BEE" w:rsidRDefault="00EE244E" w:rsidP="00161B39">
      <w:pPr>
        <w:ind w:left="426"/>
      </w:pPr>
      <w:r w:rsidRPr="00270BEE">
        <w:rPr>
          <w:rFonts w:ascii="Arial" w:hAnsi="Arial" w:cs="Arial"/>
          <w:sz w:val="24"/>
          <w:szCs w:val="24"/>
          <w:lang w:val="cy-GB"/>
        </w:rPr>
        <w:tab/>
      </w:r>
      <w:hyperlink r:id="rId20" w:history="1">
        <w:r w:rsidR="00CA4E78" w:rsidRPr="00270BEE">
          <w:rPr>
            <w:rStyle w:val="Hyperlink"/>
            <w:lang w:val="cy-GB"/>
          </w:rPr>
          <w:t>Egwyddorion Cadwraeth Doc CY (llyw.cymru)</w:t>
        </w:r>
      </w:hyperlink>
    </w:p>
    <w:p w14:paraId="5D9DCD51" w14:textId="77777777" w:rsidR="00C5446C" w:rsidRPr="00270BEE" w:rsidRDefault="00C5446C" w:rsidP="00C5446C">
      <w:pPr>
        <w:rPr>
          <w:rFonts w:ascii="Arial" w:hAnsi="Arial" w:cs="Arial"/>
          <w:sz w:val="24"/>
          <w:szCs w:val="24"/>
        </w:rPr>
      </w:pPr>
    </w:p>
    <w:p w14:paraId="5D9DCD52" w14:textId="77777777" w:rsidR="00C5446C" w:rsidRPr="00270BEE" w:rsidRDefault="00EE244E" w:rsidP="00C5446C">
      <w:pPr>
        <w:ind w:firstLine="360"/>
        <w:rPr>
          <w:rFonts w:ascii="Arial" w:hAnsi="Arial" w:cs="Arial"/>
          <w:sz w:val="24"/>
          <w:szCs w:val="24"/>
        </w:rPr>
      </w:pPr>
      <w:r w:rsidRPr="00270BEE">
        <w:rPr>
          <w:rFonts w:ascii="Arial" w:hAnsi="Arial" w:cs="Arial"/>
          <w:i/>
          <w:iCs/>
          <w:sz w:val="24"/>
          <w:szCs w:val="24"/>
          <w:lang w:val="cy-GB"/>
        </w:rPr>
        <w:t xml:space="preserve">Rheoli newid i adeiladau rhestredig yng Nghymru, Llywodraeth Cymru, Cadw, </w:t>
      </w:r>
      <w:r w:rsidRPr="00270BEE">
        <w:rPr>
          <w:rFonts w:ascii="Arial" w:hAnsi="Arial" w:cs="Arial"/>
          <w:sz w:val="24"/>
          <w:szCs w:val="24"/>
          <w:lang w:val="cy-GB"/>
        </w:rPr>
        <w:t>2017</w:t>
      </w:r>
    </w:p>
    <w:p w14:paraId="5D9DCD53" w14:textId="2F8C4A96" w:rsidR="00C5446C" w:rsidRDefault="00000000" w:rsidP="00C5446C">
      <w:pPr>
        <w:ind w:firstLine="360"/>
        <w:rPr>
          <w:rFonts w:ascii="Arial" w:hAnsi="Arial" w:cs="Arial"/>
          <w:sz w:val="24"/>
          <w:szCs w:val="24"/>
        </w:rPr>
      </w:pPr>
      <w:hyperlink r:id="rId21" w:history="1">
        <w:r w:rsidR="00EE244E" w:rsidRPr="00270BEE">
          <w:rPr>
            <w:rStyle w:val="Hyperlink"/>
            <w:lang w:val="cy-GB"/>
          </w:rPr>
          <w:t>Rheoli newid i adeiladau rhestredig yng Nghymru (llyw.cymru)</w:t>
        </w:r>
      </w:hyperlink>
    </w:p>
    <w:p w14:paraId="5D9DCD54" w14:textId="77777777" w:rsidR="00C5446C" w:rsidRDefault="00C5446C" w:rsidP="00C5446C">
      <w:pPr>
        <w:rPr>
          <w:rFonts w:ascii="Arial" w:hAnsi="Arial" w:cs="Arial"/>
          <w:sz w:val="24"/>
          <w:szCs w:val="24"/>
        </w:rPr>
      </w:pPr>
    </w:p>
    <w:p w14:paraId="5D9DCD55" w14:textId="77777777" w:rsidR="00C5446C" w:rsidRDefault="00EE244E" w:rsidP="00C544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br w:type="page"/>
      </w:r>
    </w:p>
    <w:p w14:paraId="5D9DCD56" w14:textId="77777777" w:rsidR="00C5446C" w:rsidRDefault="00C5446C"/>
    <w:sectPr w:rsidR="00C54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61569"/>
    <w:multiLevelType w:val="hybridMultilevel"/>
    <w:tmpl w:val="311EA076"/>
    <w:lvl w:ilvl="0" w:tplc="445CF9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B5853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0C0B13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DFEE98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BCE02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7C0707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E8896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C127D6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0C268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DF1FF7"/>
    <w:multiLevelType w:val="hybridMultilevel"/>
    <w:tmpl w:val="49B4D740"/>
    <w:lvl w:ilvl="0" w:tplc="63E835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5642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78C24A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EEDE8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E98510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25C30C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7DA5C8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9CE8E6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D6CEA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943FA3"/>
    <w:multiLevelType w:val="hybridMultilevel"/>
    <w:tmpl w:val="4666107C"/>
    <w:lvl w:ilvl="0" w:tplc="866422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6D6540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AD696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A5EF7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98E6F7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602ED5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7B623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A12B4D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0AE204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7C7E72"/>
    <w:multiLevelType w:val="hybridMultilevel"/>
    <w:tmpl w:val="5B38054E"/>
    <w:lvl w:ilvl="0" w:tplc="9E442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0C0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52F8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4DB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AD2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B45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F461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A883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46AB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B1CDD"/>
    <w:multiLevelType w:val="hybridMultilevel"/>
    <w:tmpl w:val="1C1CBA02"/>
    <w:lvl w:ilvl="0" w:tplc="7E423F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3B088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4D23ED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B2238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E036A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A3E5B5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E48A9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69030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7808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10A0F"/>
    <w:multiLevelType w:val="hybridMultilevel"/>
    <w:tmpl w:val="3D262C68"/>
    <w:lvl w:ilvl="0" w:tplc="43881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B613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5280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F8C1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001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348D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29C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0604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1878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94471"/>
    <w:multiLevelType w:val="hybridMultilevel"/>
    <w:tmpl w:val="AA8643E4"/>
    <w:lvl w:ilvl="0" w:tplc="16F89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823A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48F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00A0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8B5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B6BC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08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08B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5085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A73A9"/>
    <w:multiLevelType w:val="hybridMultilevel"/>
    <w:tmpl w:val="E82A2BFC"/>
    <w:lvl w:ilvl="0" w:tplc="90A45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CE97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229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1651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83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1A6C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160A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2A7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52F9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541A4"/>
    <w:multiLevelType w:val="hybridMultilevel"/>
    <w:tmpl w:val="D228CD22"/>
    <w:lvl w:ilvl="0" w:tplc="C4D26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7C5636" w:tentative="1">
      <w:start w:val="1"/>
      <w:numFmt w:val="lowerLetter"/>
      <w:lvlText w:val="%2."/>
      <w:lvlJc w:val="left"/>
      <w:pPr>
        <w:ind w:left="1440" w:hanging="360"/>
      </w:pPr>
    </w:lvl>
    <w:lvl w:ilvl="2" w:tplc="A878772A" w:tentative="1">
      <w:start w:val="1"/>
      <w:numFmt w:val="lowerRoman"/>
      <w:lvlText w:val="%3."/>
      <w:lvlJc w:val="right"/>
      <w:pPr>
        <w:ind w:left="2160" w:hanging="180"/>
      </w:pPr>
    </w:lvl>
    <w:lvl w:ilvl="3" w:tplc="E7E008FE" w:tentative="1">
      <w:start w:val="1"/>
      <w:numFmt w:val="decimal"/>
      <w:lvlText w:val="%4."/>
      <w:lvlJc w:val="left"/>
      <w:pPr>
        <w:ind w:left="2880" w:hanging="360"/>
      </w:pPr>
    </w:lvl>
    <w:lvl w:ilvl="4" w:tplc="5E242066" w:tentative="1">
      <w:start w:val="1"/>
      <w:numFmt w:val="lowerLetter"/>
      <w:lvlText w:val="%5."/>
      <w:lvlJc w:val="left"/>
      <w:pPr>
        <w:ind w:left="3600" w:hanging="360"/>
      </w:pPr>
    </w:lvl>
    <w:lvl w:ilvl="5" w:tplc="3138AC88" w:tentative="1">
      <w:start w:val="1"/>
      <w:numFmt w:val="lowerRoman"/>
      <w:lvlText w:val="%6."/>
      <w:lvlJc w:val="right"/>
      <w:pPr>
        <w:ind w:left="4320" w:hanging="180"/>
      </w:pPr>
    </w:lvl>
    <w:lvl w:ilvl="6" w:tplc="51745AFC" w:tentative="1">
      <w:start w:val="1"/>
      <w:numFmt w:val="decimal"/>
      <w:lvlText w:val="%7."/>
      <w:lvlJc w:val="left"/>
      <w:pPr>
        <w:ind w:left="5040" w:hanging="360"/>
      </w:pPr>
    </w:lvl>
    <w:lvl w:ilvl="7" w:tplc="0CDC9D62" w:tentative="1">
      <w:start w:val="1"/>
      <w:numFmt w:val="lowerLetter"/>
      <w:lvlText w:val="%8."/>
      <w:lvlJc w:val="left"/>
      <w:pPr>
        <w:ind w:left="5760" w:hanging="360"/>
      </w:pPr>
    </w:lvl>
    <w:lvl w:ilvl="8" w:tplc="579EAD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37964"/>
    <w:multiLevelType w:val="hybridMultilevel"/>
    <w:tmpl w:val="7DF0C864"/>
    <w:lvl w:ilvl="0" w:tplc="F5A67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864B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F620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A2A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2224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5094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ABF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E87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0082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50549">
    <w:abstractNumId w:val="8"/>
  </w:num>
  <w:num w:numId="2" w16cid:durableId="511187996">
    <w:abstractNumId w:val="3"/>
  </w:num>
  <w:num w:numId="3" w16cid:durableId="490829876">
    <w:abstractNumId w:val="1"/>
  </w:num>
  <w:num w:numId="4" w16cid:durableId="1730306540">
    <w:abstractNumId w:val="7"/>
  </w:num>
  <w:num w:numId="5" w16cid:durableId="623117065">
    <w:abstractNumId w:val="9"/>
  </w:num>
  <w:num w:numId="6" w16cid:durableId="2089690240">
    <w:abstractNumId w:val="2"/>
  </w:num>
  <w:num w:numId="7" w16cid:durableId="1997875438">
    <w:abstractNumId w:val="5"/>
  </w:num>
  <w:num w:numId="8" w16cid:durableId="2039968445">
    <w:abstractNumId w:val="6"/>
  </w:num>
  <w:num w:numId="9" w16cid:durableId="1543130491">
    <w:abstractNumId w:val="4"/>
  </w:num>
  <w:num w:numId="10" w16cid:durableId="2017078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6C"/>
    <w:rsid w:val="00024164"/>
    <w:rsid w:val="00073C9A"/>
    <w:rsid w:val="0008638D"/>
    <w:rsid w:val="000A5179"/>
    <w:rsid w:val="00105421"/>
    <w:rsid w:val="00112645"/>
    <w:rsid w:val="00161B39"/>
    <w:rsid w:val="0020416B"/>
    <w:rsid w:val="002458CE"/>
    <w:rsid w:val="00260772"/>
    <w:rsid w:val="0026278C"/>
    <w:rsid w:val="00270BEE"/>
    <w:rsid w:val="002A02EB"/>
    <w:rsid w:val="002B3ABF"/>
    <w:rsid w:val="0030571D"/>
    <w:rsid w:val="00311E2C"/>
    <w:rsid w:val="00315AC3"/>
    <w:rsid w:val="00316586"/>
    <w:rsid w:val="00355CD5"/>
    <w:rsid w:val="00357714"/>
    <w:rsid w:val="003B6423"/>
    <w:rsid w:val="00433138"/>
    <w:rsid w:val="0047183C"/>
    <w:rsid w:val="00482341"/>
    <w:rsid w:val="004A131D"/>
    <w:rsid w:val="00501B80"/>
    <w:rsid w:val="00533FD1"/>
    <w:rsid w:val="005858DF"/>
    <w:rsid w:val="005A373A"/>
    <w:rsid w:val="005B328B"/>
    <w:rsid w:val="006D20E7"/>
    <w:rsid w:val="006F4620"/>
    <w:rsid w:val="007A3995"/>
    <w:rsid w:val="007B271F"/>
    <w:rsid w:val="007C4BE4"/>
    <w:rsid w:val="00862E28"/>
    <w:rsid w:val="00877AD1"/>
    <w:rsid w:val="008947E8"/>
    <w:rsid w:val="008C449B"/>
    <w:rsid w:val="00916104"/>
    <w:rsid w:val="0094315F"/>
    <w:rsid w:val="009B7BD9"/>
    <w:rsid w:val="009C0288"/>
    <w:rsid w:val="00A615D9"/>
    <w:rsid w:val="00A724AE"/>
    <w:rsid w:val="00AF2080"/>
    <w:rsid w:val="00B25BE4"/>
    <w:rsid w:val="00B50E83"/>
    <w:rsid w:val="00C119DE"/>
    <w:rsid w:val="00C5446C"/>
    <w:rsid w:val="00C75B71"/>
    <w:rsid w:val="00CA4E78"/>
    <w:rsid w:val="00CE60F2"/>
    <w:rsid w:val="00CF4678"/>
    <w:rsid w:val="00D12C73"/>
    <w:rsid w:val="00DB6B0D"/>
    <w:rsid w:val="00DD361E"/>
    <w:rsid w:val="00DE7E46"/>
    <w:rsid w:val="00EE244E"/>
    <w:rsid w:val="00F8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DCCE1"/>
  <w15:chartTrackingRefBased/>
  <w15:docId w15:val="{0DD94328-817C-457A-B194-BCD09B16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 Points,Bullet Style,Bullets,Colorful List - Accent 11,Dot pt,Indicator Text,List Paragraph Char Char Char,List Paragraph1,List Paragraph12,List Paragraph2,MAIN CONTENT,No Spacing1,Normal numbered,Numbered Para 1"/>
    <w:basedOn w:val="Normal"/>
    <w:link w:val="ListParagraphChar"/>
    <w:uiPriority w:val="34"/>
    <w:qFormat/>
    <w:rsid w:val="00C5446C"/>
    <w:pPr>
      <w:ind w:left="720"/>
      <w:contextualSpacing/>
    </w:pPr>
  </w:style>
  <w:style w:type="character" w:customStyle="1" w:styleId="ListParagraphChar">
    <w:name w:val="List Paragraph Char"/>
    <w:aliases w:val="Bullet 1 Char,Bullet Points Char,Bullet Style Char,Bullets Char,Colorful List - Accent 11 Char,Dot pt Char,Indicator Text Char,List Paragraph Char Char Char Char,List Paragraph1 Char,List Paragraph12 Char,List Paragraph2 Char"/>
    <w:basedOn w:val="DefaultParagraphFont"/>
    <w:link w:val="ListParagraph"/>
    <w:uiPriority w:val="34"/>
    <w:locked/>
    <w:rsid w:val="00C5446C"/>
  </w:style>
  <w:style w:type="character" w:styleId="Hyperlink">
    <w:name w:val="Hyperlink"/>
    <w:basedOn w:val="DefaultParagraphFont"/>
    <w:uiPriority w:val="99"/>
    <w:unhideWhenUsed/>
    <w:rsid w:val="00C544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5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dden">
    <w:name w:val="hidden"/>
    <w:basedOn w:val="DefaultParagraphFont"/>
    <w:rsid w:val="00C5446C"/>
  </w:style>
  <w:style w:type="character" w:styleId="FollowedHyperlink">
    <w:name w:val="FollowedHyperlink"/>
    <w:basedOn w:val="DefaultParagraphFont"/>
    <w:uiPriority w:val="99"/>
    <w:semiHidden/>
    <w:unhideWhenUsed/>
    <w:rsid w:val="00311E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www.ciob.org/Your-Career/ciob-building-conservation-certification-scheme" TargetMode="External" Id="rId13" /><Relationship Type="http://schemas.openxmlformats.org/officeDocument/2006/relationships/hyperlink" Target="mailto:Data.ProtectionOfficer@gov.wales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cadw.llyw.cymru/sites/default/files/2019-05/20170531Managing%20Change%20to%20Listed%20Buildings%20in%20Wales%2024303%20CY.pdf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://www.rics.org/uk/join/member-accreditations/building-conservation-accreditation/" TargetMode="External" Id="rId12" /><Relationship Type="http://schemas.openxmlformats.org/officeDocument/2006/relationships/hyperlink" Target="https://ico.org.uk/your-data-matters/" TargetMode="External" Id="rId17" /><Relationship Type="http://schemas.openxmlformats.org/officeDocument/2006/relationships/hyperlink" Target="https://llyw.cymru/hysbysiad-preifatrwydd-grantiau-llywodraeth-cymru" TargetMode="External" Id="rId16" /><Relationship Type="http://schemas.openxmlformats.org/officeDocument/2006/relationships/hyperlink" Target="https://cadw.llyw.cymru/sites/default/files/2019-05/Conservation_Principles_CY.pdf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architecture.com/knowledge-and-resources/resources-landing-page/find-a-conservation-architect" TargetMode="External" Id="rId11" /><Relationship Type="http://schemas.openxmlformats.org/officeDocument/2006/relationships/styles" Target="styles.xml" Id="rId5" /><Relationship Type="http://schemas.openxmlformats.org/officeDocument/2006/relationships/hyperlink" Target="mailto:CADWGrantsMailbox@gov.wales" TargetMode="External" Id="rId15" /><Relationship Type="http://schemas.openxmlformats.org/officeDocument/2006/relationships/theme" Target="theme/theme1.xml" Id="rId23" /><Relationship Type="http://schemas.openxmlformats.org/officeDocument/2006/relationships/hyperlink" Target="https://www.rias.org.uk/for-the-public/conservation" TargetMode="External" Id="rId10" /><Relationship Type="http://schemas.openxmlformats.org/officeDocument/2006/relationships/hyperlink" Target="https://cadw.llyw.cymru/sites/default/files/2019-05/20170531Managing%20Listed%20Buildings%20at%20Risk%20in%20Wales%2031144%20CY.pdf" TargetMode="External" Id="rId19" /><Relationship Type="http://schemas.openxmlformats.org/officeDocument/2006/relationships/numbering" Target="numbering.xml" Id="rId4" /><Relationship Type="http://schemas.openxmlformats.org/officeDocument/2006/relationships/hyperlink" Target="http://www.aabc-register.co.uk/" TargetMode="External" Id="rId9" /><Relationship Type="http://schemas.openxmlformats.org/officeDocument/2006/relationships/hyperlink" Target="https://ciat.org.uk/find-a-practice/find-an-accredited-conservationist.html" TargetMode="External" Id="rId14" /><Relationship Type="http://schemas.openxmlformats.org/officeDocument/2006/relationships/fontTable" Target="fontTable.xml" Id="rId22" /><Relationship Type="http://schemas.openxmlformats.org/officeDocument/2006/relationships/customXml" Target="/customXML/item4.xml" Id="R0f9d1967933c48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FF3C5B18883D4E21973B57C2EEED7FD1" version="1.0.0">
  <systemFields>
    <field name="Objective-Id">
      <value order="0">A42688185</value>
    </field>
    <field name="Objective-Title">
      <value order="0">009. Welsh Version Historic Buildings Grant EOI Guidance Document 24-10-22</value>
    </field>
    <field name="Objective-Description">
      <value order="0"/>
    </field>
    <field name="Objective-CreationStamp">
      <value order="0">2022-10-31T10:54:08Z</value>
    </field>
    <field name="Objective-IsApproved">
      <value order="0">false</value>
    </field>
    <field name="Objective-IsPublished">
      <value order="0">true</value>
    </field>
    <field name="Objective-DatePublished">
      <value order="0">2022-10-31T10:56:51Z</value>
    </field>
    <field name="Objective-ModificationStamp">
      <value order="0">2022-10-31T10:56:51Z</value>
    </field>
    <field name="Objective-Owner">
      <value order="0">Irwin, Anna (ETC - CST - Cadw - Historic Environment)</value>
    </field>
    <field name="Objective-Path">
      <value order="0">Objective Global Folder:#Business File Plan:WG Organisational Groups:NEW - Post April 2022 - Economy, Treasury &amp; Constitution:Economy, Treasury &amp; Constitution (ETC) - Culture, Sport &amp; Tourism - Cadw:1 - Save:Cadw:Historic Environment:Historic Buildings Grants:HB Capital Grant Programme 2022-2023:HB Capital Grant Programme 2022-2023 - Historic Buildings Grant - Cadw - 2022-2027:002 - Final versions of Application forms &amp; Guidance</value>
    </field>
    <field name="Objective-Parent">
      <value order="0">002 - Final versions of Application forms &amp; Guidance</value>
    </field>
    <field name="Objective-State">
      <value order="0">Published</value>
    </field>
    <field name="Objective-VersionId">
      <value order="0">vA81587292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qA1547325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839BA6F405C4847B17BA9F088F47572" ma:contentTypeVersion="12" ma:contentTypeDescription="Creu dogfen newydd." ma:contentTypeScope="" ma:versionID="8eb34106c23857a3809f8b0f716672cd">
  <xsd:schema xmlns:xsd="http://www.w3.org/2001/XMLSchema" xmlns:xs="http://www.w3.org/2001/XMLSchema" xmlns:p="http://schemas.microsoft.com/office/2006/metadata/properties" xmlns:ns2="1f1a8ef8-fb92-4387-a775-75242e0d6182" xmlns:ns3="152f5b0e-109c-4b11-8004-ce03e0f4aa6a" targetNamespace="http://schemas.microsoft.com/office/2006/metadata/properties" ma:root="true" ma:fieldsID="40dac674bfcdbf524a0f951bf7b6e1d2" ns2:_="" ns3:_="">
    <xsd:import namespace="1f1a8ef8-fb92-4387-a775-75242e0d6182"/>
    <xsd:import namespace="152f5b0e-109c-4b11-8004-ce03e0f4a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a8ef8-fb92-4387-a775-75242e0d6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au Delwedd" ma:readOnly="false" ma:fieldId="{5cf76f15-5ced-4ddc-b409-7134ff3c332f}" ma:taxonomyMulti="true" ma:sspId="3c60dea4-df75-4dbd-8cca-00d79f274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f5b0e-109c-4b11-8004-ce03e0f4aa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fc22e17-c3cd-4466-81de-771e28ac0198}" ma:internalName="TaxCatchAll" ma:showField="CatchAllData" ma:web="152f5b0e-109c-4b11-8004-ce03e0f4a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AEA58A-24FD-4470-9523-28146B85C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23451-CE10-4800-A779-70B26A2A3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a8ef8-fb92-4387-a775-75242e0d6182"/>
    <ds:schemaRef ds:uri="152f5b0e-109c-4b11-8004-ce03e0f4a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1383</Words>
  <Characters>7889</Characters>
  <Application>Microsoft Office Word</Application>
  <DocSecurity>0</DocSecurity>
  <Lines>65</Lines>
  <Paragraphs>18</Paragraphs>
  <ScaleCrop>false</ScaleCrop>
  <Company>Welsh Government</Company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Irwin, Anna (ETC - CST - Cadw - Historic Environment)</dc:creator>
  <cp:lastModifiedBy>Irwin, Anna (ETC - CST - Cadw - Historic Environment)</cp:lastModifiedBy>
  <cp:revision>33</cp:revision>
  <dcterms:created xsi:type="dcterms:W3CDTF">2022-10-24T08:42:00Z</dcterms:created>
  <dcterms:modified xsi:type="dcterms:W3CDTF">2022-10-31T10:56:00Z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2022-10-31T10:54:26Z</vt:filetime>
  </property>
  <property fmtid="{D5CDD505-2E9C-101B-9397-08002B2CF9AE}" pid="8" name="Objective-Date Acquired">
    <vt:lpwstr/>
  </property>
  <property fmtid="{D5CDD505-2E9C-101B-9397-08002B2CF9AE}" pid="9" name="Objective-DatePublished">
    <vt:filetime>2022-10-31T10:56:51Z</vt:filetime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A42688185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ModificationStamp">
    <vt:filetime>2022-10-31T10:56:51Z</vt:filetime>
  </property>
  <property fmtid="{D5CDD505-2E9C-101B-9397-08002B2CF9AE}" pid="16" name="Objective-Official Translation">
    <vt:lpwstr/>
  </property>
  <property fmtid="{D5CDD505-2E9C-101B-9397-08002B2CF9AE}" pid="17" name="Objective-Owner">
    <vt:lpwstr>Irwin, Anna (ETC - CST - Cadw - Historic Environment)</vt:lpwstr>
  </property>
  <property fmtid="{D5CDD505-2E9C-101B-9397-08002B2CF9AE}" pid="18" name="Objective-Parent">
    <vt:lpwstr>002 - Final versions of Application forms &amp; Guidance</vt:lpwstr>
  </property>
  <property fmtid="{D5CDD505-2E9C-101B-9397-08002B2CF9AE}" pid="19" name="Objective-Path">
    <vt:lpwstr>Objective Global Folder:#Business File Plan:WG Organisational Groups:NEW - Post April 2022 - Economy, Treasury &amp; Constitution:Economy, Treasury &amp; Constitution (ETC) - Culture, Sport &amp; Tourism - Cadw:1 - Save:Cadw:Historic Environment:Historic Buildings Grants:HB Capital Grant Programme 2022-2023:HB Capital Grant Programme 2022-2023 - Historic Buildings Grant - Cadw - 2022-2027:002 - Final versions of Application forms &amp; Guidance:</vt:lpwstr>
  </property>
  <property fmtid="{D5CDD505-2E9C-101B-9397-08002B2CF9AE}" pid="20" name="Objective-State">
    <vt:lpwstr>Published</vt:lpwstr>
  </property>
  <property fmtid="{D5CDD505-2E9C-101B-9397-08002B2CF9AE}" pid="21" name="Objective-Title">
    <vt:lpwstr>009. Welsh Version Historic Buildings Grant EOI Guidance Document 24-10-22</vt:lpwstr>
  </property>
  <property fmtid="{D5CDD505-2E9C-101B-9397-08002B2CF9AE}" pid="22" name="Objective-Version">
    <vt:lpwstr>1.0</vt:lpwstr>
  </property>
  <property fmtid="{D5CDD505-2E9C-101B-9397-08002B2CF9AE}" pid="23" name="Objective-VersionComment">
    <vt:lpwstr/>
  </property>
  <property fmtid="{D5CDD505-2E9C-101B-9397-08002B2CF9AE}" pid="24" name="Objective-VersionId">
    <vt:lpwstr>vA81587292</vt:lpwstr>
  </property>
  <property fmtid="{D5CDD505-2E9C-101B-9397-08002B2CF9AE}" pid="25" name="Objective-VersionNumber">
    <vt:r8>2</vt:r8>
  </property>
</Properties>
</file>